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7E" w:rsidRPr="0060007E" w:rsidRDefault="0060007E" w:rsidP="000717A5">
      <w:pPr>
        <w:jc w:val="both"/>
        <w:rPr>
          <w:b/>
        </w:rPr>
      </w:pPr>
      <w:r w:rsidRPr="0060007E">
        <w:rPr>
          <w:b/>
        </w:rPr>
        <w:t>191</w:t>
      </w:r>
    </w:p>
    <w:p w:rsidR="000717A5" w:rsidRDefault="000717A5" w:rsidP="000717A5">
      <w:pPr>
        <w:jc w:val="both"/>
      </w:pPr>
      <w:r>
        <w:t xml:space="preserve">Na osnovu člana 39. tačka f) Ustava Hercegovačko-neretvanskog kantona („Službene novine HNK“, broj: 2/98, 3/98, 4/00 i 7/04), Skupština Hercegovačko-neretvanskog kantona je na sjednici održanoj </w:t>
      </w:r>
      <w:r w:rsidR="00BF2E28">
        <w:t>22.05.2020. godine,</w:t>
      </w:r>
      <w:r>
        <w:t xml:space="preserve"> donijela</w:t>
      </w:r>
    </w:p>
    <w:p w:rsidR="000717A5" w:rsidRDefault="000717A5" w:rsidP="000717A5">
      <w:pPr>
        <w:pStyle w:val="Title"/>
        <w:rPr>
          <w:spacing w:val="100"/>
          <w:sz w:val="28"/>
          <w:szCs w:val="25"/>
        </w:rPr>
      </w:pPr>
    </w:p>
    <w:p w:rsidR="000717A5" w:rsidRDefault="000717A5" w:rsidP="000717A5">
      <w:pPr>
        <w:pStyle w:val="Title"/>
        <w:rPr>
          <w:spacing w:val="100"/>
          <w:sz w:val="28"/>
          <w:szCs w:val="25"/>
        </w:rPr>
      </w:pPr>
    </w:p>
    <w:p w:rsidR="000717A5" w:rsidRPr="0091587C" w:rsidRDefault="000717A5" w:rsidP="000717A5">
      <w:pPr>
        <w:pStyle w:val="Title"/>
        <w:rPr>
          <w:spacing w:val="100"/>
          <w:sz w:val="27"/>
          <w:szCs w:val="27"/>
        </w:rPr>
      </w:pPr>
      <w:r w:rsidRPr="0091587C">
        <w:rPr>
          <w:spacing w:val="100"/>
          <w:sz w:val="27"/>
          <w:szCs w:val="27"/>
        </w:rPr>
        <w:t>ZAKON</w:t>
      </w:r>
    </w:p>
    <w:p w:rsidR="000717A5" w:rsidRPr="0060007E" w:rsidRDefault="000717A5" w:rsidP="0060007E">
      <w:pPr>
        <w:pStyle w:val="Subtitle"/>
        <w:rPr>
          <w:sz w:val="22"/>
          <w:szCs w:val="22"/>
        </w:rPr>
      </w:pPr>
      <w:r w:rsidRPr="0060007E">
        <w:rPr>
          <w:sz w:val="22"/>
          <w:szCs w:val="22"/>
        </w:rPr>
        <w:t xml:space="preserve">O UBLAŽAVANJU NEGATIVNIH EKONOMSKIH POSLJEDICA IZAZVANIH EPIDEMIJOM KORONAVIRUSA (COVID-19) I PODRŠKI EKONOMIJI </w:t>
      </w:r>
      <w:r w:rsidRPr="0060007E">
        <w:rPr>
          <w:sz w:val="22"/>
          <w:szCs w:val="22"/>
          <w:shd w:val="clear" w:color="auto" w:fill="FFFFFF"/>
        </w:rPr>
        <w:t xml:space="preserve">NA PODRUČJU </w:t>
      </w:r>
      <w:r w:rsidRPr="0060007E">
        <w:rPr>
          <w:sz w:val="22"/>
          <w:szCs w:val="22"/>
        </w:rPr>
        <w:t>HERCEGOVAČKO-NERETVANSKOG KANTONA</w:t>
      </w:r>
    </w:p>
    <w:p w:rsidR="000717A5" w:rsidRDefault="000717A5" w:rsidP="000717A5">
      <w:pPr>
        <w:jc w:val="center"/>
        <w:rPr>
          <w:b/>
          <w:bCs/>
          <w:sz w:val="25"/>
          <w:szCs w:val="25"/>
        </w:rPr>
      </w:pPr>
    </w:p>
    <w:p w:rsidR="000717A5" w:rsidRDefault="000717A5" w:rsidP="000717A5">
      <w:pPr>
        <w:rPr>
          <w:b/>
          <w:bCs/>
        </w:rPr>
      </w:pPr>
    </w:p>
    <w:p w:rsidR="000717A5" w:rsidRPr="00A35494" w:rsidRDefault="000717A5" w:rsidP="000717A5">
      <w:pPr>
        <w:rPr>
          <w:rFonts w:eastAsia="Arial"/>
          <w:b/>
        </w:rPr>
      </w:pPr>
      <w:r w:rsidRPr="00A35494">
        <w:rPr>
          <w:b/>
          <w:bCs/>
        </w:rPr>
        <w:t>DIO PRVI</w:t>
      </w:r>
      <w:r w:rsidRPr="00A35494">
        <w:rPr>
          <w:rFonts w:eastAsia="Arial"/>
          <w:b/>
        </w:rPr>
        <w:t xml:space="preserve"> - OPĆE ODREDBE </w:t>
      </w:r>
    </w:p>
    <w:p w:rsidR="000717A5" w:rsidRPr="00956C04" w:rsidRDefault="000717A5" w:rsidP="000717A5">
      <w:pPr>
        <w:jc w:val="center"/>
        <w:rPr>
          <w:b/>
          <w:bCs/>
          <w:sz w:val="25"/>
          <w:szCs w:val="25"/>
        </w:rPr>
      </w:pPr>
    </w:p>
    <w:p w:rsidR="000717A5" w:rsidRPr="00487F05" w:rsidRDefault="000717A5" w:rsidP="000717A5">
      <w:pPr>
        <w:jc w:val="center"/>
        <w:rPr>
          <w:b/>
        </w:rPr>
      </w:pPr>
      <w:r w:rsidRPr="00487F05">
        <w:rPr>
          <w:b/>
        </w:rPr>
        <w:t>Član 1.</w:t>
      </w:r>
    </w:p>
    <w:p w:rsidR="000717A5" w:rsidRPr="004D59CD" w:rsidRDefault="000717A5" w:rsidP="000717A5">
      <w:pPr>
        <w:jc w:val="center"/>
        <w:rPr>
          <w:b/>
        </w:rPr>
      </w:pPr>
      <w:r>
        <w:rPr>
          <w:b/>
        </w:rPr>
        <w:t>(Predmet Zakona)</w:t>
      </w:r>
    </w:p>
    <w:p w:rsidR="000717A5" w:rsidRPr="004D59CD" w:rsidRDefault="000717A5" w:rsidP="000717A5">
      <w:pPr>
        <w:jc w:val="both"/>
        <w:rPr>
          <w:szCs w:val="25"/>
        </w:rPr>
      </w:pPr>
      <w:r w:rsidRPr="004D59CD">
        <w:rPr>
          <w:sz w:val="25"/>
          <w:szCs w:val="25"/>
        </w:rPr>
        <w:tab/>
      </w:r>
      <w:r w:rsidRPr="004D59CD">
        <w:rPr>
          <w:szCs w:val="25"/>
        </w:rPr>
        <w:t>Ovim Zakonom propisuju se: subvencioni</w:t>
      </w:r>
      <w:r>
        <w:rPr>
          <w:szCs w:val="25"/>
        </w:rPr>
        <w:t>s</w:t>
      </w:r>
      <w:r w:rsidRPr="004D59CD">
        <w:rPr>
          <w:szCs w:val="25"/>
        </w:rPr>
        <w:t>anj</w:t>
      </w:r>
      <w:r>
        <w:rPr>
          <w:szCs w:val="25"/>
        </w:rPr>
        <w:t>e najniže</w:t>
      </w:r>
      <w:r w:rsidRPr="004D59CD">
        <w:rPr>
          <w:szCs w:val="25"/>
        </w:rPr>
        <w:t xml:space="preserve"> neto plać</w:t>
      </w:r>
      <w:r>
        <w:rPr>
          <w:szCs w:val="25"/>
        </w:rPr>
        <w:t>e</w:t>
      </w:r>
      <w:r w:rsidRPr="00A95ABE">
        <w:rPr>
          <w:szCs w:val="25"/>
        </w:rPr>
        <w:t xml:space="preserve">, subvencije poreza na dohodak i posebnih naknada, </w:t>
      </w:r>
      <w:r>
        <w:rPr>
          <w:szCs w:val="25"/>
        </w:rPr>
        <w:t xml:space="preserve">subvencije kamata na kreditne plasmane privredi, </w:t>
      </w:r>
      <w:r w:rsidRPr="004D59CD">
        <w:rPr>
          <w:szCs w:val="25"/>
        </w:rPr>
        <w:t>obustava obračuna i plaćanja koncesi</w:t>
      </w:r>
      <w:r>
        <w:rPr>
          <w:szCs w:val="25"/>
        </w:rPr>
        <w:t>one</w:t>
      </w:r>
      <w:r w:rsidRPr="004D59CD">
        <w:rPr>
          <w:szCs w:val="25"/>
        </w:rPr>
        <w:t xml:space="preserve"> naknade i naknade za zakup poljoprivrednog zemljišta, </w:t>
      </w:r>
      <w:r>
        <w:rPr>
          <w:szCs w:val="25"/>
        </w:rPr>
        <w:t>oslobađanje</w:t>
      </w:r>
      <w:r w:rsidRPr="004D59CD">
        <w:rPr>
          <w:szCs w:val="25"/>
        </w:rPr>
        <w:t xml:space="preserve"> boravišne </w:t>
      </w:r>
      <w:r>
        <w:rPr>
          <w:szCs w:val="25"/>
        </w:rPr>
        <w:t>takse</w:t>
      </w:r>
      <w:r w:rsidRPr="004D59CD">
        <w:rPr>
          <w:szCs w:val="25"/>
        </w:rPr>
        <w:t xml:space="preserve"> i članarine TZ</w:t>
      </w:r>
      <w:r>
        <w:rPr>
          <w:szCs w:val="25"/>
        </w:rPr>
        <w:t>, oslobađanje od plaćanja kantonalnih administrativnih i sudskih taksi</w:t>
      </w:r>
      <w:r w:rsidRPr="004D59CD">
        <w:rPr>
          <w:szCs w:val="25"/>
        </w:rPr>
        <w:t>,</w:t>
      </w:r>
      <w:r w:rsidRPr="009A0BC8">
        <w:rPr>
          <w:rFonts w:eastAsia="Arial"/>
        </w:rPr>
        <w:t xml:space="preserve"> </w:t>
      </w:r>
      <w:r>
        <w:rPr>
          <w:rFonts w:eastAsia="Arial"/>
        </w:rPr>
        <w:t>u</w:t>
      </w:r>
      <w:r w:rsidRPr="00641C8A">
        <w:rPr>
          <w:rFonts w:eastAsia="Arial"/>
        </w:rPr>
        <w:t xml:space="preserve">manjenje </w:t>
      </w:r>
      <w:r>
        <w:rPr>
          <w:rFonts w:eastAsia="Arial"/>
        </w:rPr>
        <w:t>dotacija/granta za finansiranje političkih organizacija/stranaka,</w:t>
      </w:r>
      <w:r w:rsidRPr="004D59CD">
        <w:rPr>
          <w:szCs w:val="25"/>
        </w:rPr>
        <w:t xml:space="preserve"> umanjenje pla</w:t>
      </w:r>
      <w:r w:rsidR="00E60380">
        <w:rPr>
          <w:szCs w:val="25"/>
        </w:rPr>
        <w:t>t</w:t>
      </w:r>
      <w:r w:rsidRPr="004D59CD">
        <w:rPr>
          <w:szCs w:val="25"/>
        </w:rPr>
        <w:t>a,</w:t>
      </w:r>
      <w:r w:rsidRPr="00DF37D7">
        <w:rPr>
          <w:rFonts w:eastAsia="Arial"/>
        </w:rPr>
        <w:t xml:space="preserve"> </w:t>
      </w:r>
      <w:r>
        <w:rPr>
          <w:rFonts w:eastAsia="Arial"/>
        </w:rPr>
        <w:t>umanjenje</w:t>
      </w:r>
      <w:r w:rsidRPr="00487F05">
        <w:rPr>
          <w:rFonts w:eastAsia="Arial"/>
        </w:rPr>
        <w:t xml:space="preserve"> naknada za rad </w:t>
      </w:r>
      <w:r>
        <w:rPr>
          <w:rFonts w:eastAsia="Arial"/>
        </w:rPr>
        <w:t>komisija,</w:t>
      </w:r>
      <w:r w:rsidRPr="004D59CD">
        <w:rPr>
          <w:szCs w:val="25"/>
        </w:rPr>
        <w:t xml:space="preserve"> </w:t>
      </w:r>
      <w:r>
        <w:rPr>
          <w:bCs/>
          <w:szCs w:val="25"/>
        </w:rPr>
        <w:t>u</w:t>
      </w:r>
      <w:r w:rsidRPr="00DF37D7">
        <w:rPr>
          <w:bCs/>
          <w:szCs w:val="25"/>
        </w:rPr>
        <w:t>manjenje naknada za rad upravljačkih tijela</w:t>
      </w:r>
      <w:r>
        <w:rPr>
          <w:bCs/>
          <w:szCs w:val="25"/>
        </w:rPr>
        <w:t>,</w:t>
      </w:r>
      <w:r w:rsidRPr="00DF37D7">
        <w:rPr>
          <w:szCs w:val="25"/>
        </w:rPr>
        <w:t xml:space="preserve"> </w:t>
      </w:r>
      <w:r>
        <w:rPr>
          <w:szCs w:val="25"/>
        </w:rPr>
        <w:t xml:space="preserve">uspostava Stabilizacijskog fonda, </w:t>
      </w:r>
      <w:r w:rsidRPr="008E4211">
        <w:rPr>
          <w:szCs w:val="25"/>
        </w:rPr>
        <w:t>izvori sredstava i način korištenja</w:t>
      </w:r>
      <w:r>
        <w:rPr>
          <w:szCs w:val="25"/>
        </w:rPr>
        <w:t>, izvještavanje,</w:t>
      </w:r>
      <w:r w:rsidRPr="004D59CD">
        <w:rPr>
          <w:szCs w:val="25"/>
        </w:rPr>
        <w:t xml:space="preserve"> a sve u cilju po</w:t>
      </w:r>
      <w:r>
        <w:rPr>
          <w:szCs w:val="25"/>
        </w:rPr>
        <w:t xml:space="preserve">drške </w:t>
      </w:r>
      <w:r w:rsidRPr="004D59CD">
        <w:rPr>
          <w:szCs w:val="25"/>
        </w:rPr>
        <w:t xml:space="preserve">održivosti </w:t>
      </w:r>
      <w:r>
        <w:rPr>
          <w:szCs w:val="25"/>
        </w:rPr>
        <w:t>privrede</w:t>
      </w:r>
      <w:r w:rsidRPr="004D59CD">
        <w:rPr>
          <w:szCs w:val="25"/>
        </w:rPr>
        <w:t xml:space="preserve">, kao i za održanje stabilnosti </w:t>
      </w:r>
      <w:r>
        <w:rPr>
          <w:szCs w:val="25"/>
        </w:rPr>
        <w:t>Budžeta i</w:t>
      </w:r>
      <w:r w:rsidRPr="004D59CD">
        <w:rPr>
          <w:szCs w:val="25"/>
        </w:rPr>
        <w:t xml:space="preserve"> </w:t>
      </w:r>
      <w:r>
        <w:rPr>
          <w:szCs w:val="25"/>
        </w:rPr>
        <w:t xml:space="preserve">vanbudžetskih fondova </w:t>
      </w:r>
      <w:r w:rsidRPr="004D59CD">
        <w:rPr>
          <w:szCs w:val="25"/>
        </w:rPr>
        <w:t>Hercegovačko-neretvansk</w:t>
      </w:r>
      <w:r>
        <w:rPr>
          <w:szCs w:val="25"/>
        </w:rPr>
        <w:t>og kantona</w:t>
      </w:r>
      <w:r w:rsidRPr="004D59CD">
        <w:rPr>
          <w:szCs w:val="25"/>
        </w:rPr>
        <w:t>.</w:t>
      </w:r>
    </w:p>
    <w:p w:rsidR="000717A5" w:rsidRPr="0091587C" w:rsidRDefault="000717A5" w:rsidP="000717A5">
      <w:pPr>
        <w:pStyle w:val="BodyText"/>
      </w:pPr>
      <w:r w:rsidRPr="00487F05">
        <w:tab/>
      </w:r>
    </w:p>
    <w:p w:rsidR="000717A5" w:rsidRPr="00487F05" w:rsidRDefault="000717A5" w:rsidP="000717A5">
      <w:pPr>
        <w:jc w:val="center"/>
        <w:rPr>
          <w:b/>
        </w:rPr>
      </w:pPr>
      <w:r w:rsidRPr="00487F05">
        <w:rPr>
          <w:b/>
        </w:rPr>
        <w:t>Član 2.</w:t>
      </w:r>
    </w:p>
    <w:p w:rsidR="000717A5" w:rsidRPr="008F762E" w:rsidRDefault="000717A5" w:rsidP="000717A5">
      <w:pPr>
        <w:jc w:val="center"/>
        <w:rPr>
          <w:b/>
        </w:rPr>
      </w:pPr>
      <w:r w:rsidRPr="00487F05">
        <w:rPr>
          <w:b/>
        </w:rPr>
        <w:t xml:space="preserve">(Primjena </w:t>
      </w:r>
      <w:r>
        <w:rPr>
          <w:b/>
        </w:rPr>
        <w:t>Z</w:t>
      </w:r>
      <w:r w:rsidRPr="00487F05">
        <w:rPr>
          <w:b/>
        </w:rPr>
        <w:t>akona</w:t>
      </w:r>
      <w:r>
        <w:rPr>
          <w:b/>
        </w:rPr>
        <w:t>)</w:t>
      </w:r>
    </w:p>
    <w:p w:rsidR="000717A5" w:rsidRPr="004D59CD" w:rsidRDefault="000717A5" w:rsidP="000717A5">
      <w:pPr>
        <w:ind w:firstLine="567"/>
        <w:jc w:val="both"/>
        <w:rPr>
          <w:rFonts w:eastAsia="Arial"/>
        </w:rPr>
      </w:pPr>
      <w:r w:rsidRPr="0089693F">
        <w:rPr>
          <w:rFonts w:ascii="Arial" w:eastAsia="Arial" w:hAnsi="Arial" w:cs="Arial"/>
        </w:rPr>
        <w:tab/>
      </w:r>
      <w:r w:rsidRPr="004D59CD">
        <w:rPr>
          <w:rFonts w:eastAsia="Arial"/>
        </w:rPr>
        <w:t>(1) Odredbe ovoga Zakona odnose se na sve poslovne subjekte koji ispunjavaju u</w:t>
      </w:r>
      <w:r>
        <w:rPr>
          <w:rFonts w:eastAsia="Arial"/>
        </w:rPr>
        <w:t>slove</w:t>
      </w:r>
      <w:r w:rsidRPr="004D59CD">
        <w:rPr>
          <w:rFonts w:eastAsia="Arial"/>
        </w:rPr>
        <w:t xml:space="preserve"> propisane ovim Zakonom</w:t>
      </w:r>
      <w:r w:rsidR="00805D2A" w:rsidRPr="00F41090">
        <w:rPr>
          <w:rFonts w:eastAsia="Arial"/>
        </w:rPr>
        <w:t>, što će se defini</w:t>
      </w:r>
      <w:r w:rsidR="00C23FF3" w:rsidRPr="00F41090">
        <w:rPr>
          <w:rFonts w:eastAsia="Arial"/>
        </w:rPr>
        <w:t>s</w:t>
      </w:r>
      <w:r w:rsidR="00805D2A" w:rsidRPr="00F41090">
        <w:rPr>
          <w:rFonts w:eastAsia="Arial"/>
        </w:rPr>
        <w:t>ati javnim pozivom.</w:t>
      </w:r>
    </w:p>
    <w:p w:rsidR="000717A5" w:rsidRPr="004D59CD" w:rsidRDefault="000717A5" w:rsidP="000717A5">
      <w:pPr>
        <w:ind w:firstLine="567"/>
        <w:jc w:val="both"/>
        <w:rPr>
          <w:rFonts w:eastAsia="Arial"/>
        </w:rPr>
      </w:pPr>
      <w:r w:rsidRPr="004D59CD">
        <w:rPr>
          <w:rFonts w:eastAsia="Arial"/>
        </w:rPr>
        <w:tab/>
        <w:t xml:space="preserve">(2) Ukoliko su drugi zakoni </w:t>
      </w:r>
      <w:r>
        <w:rPr>
          <w:rFonts w:eastAsia="Arial"/>
        </w:rPr>
        <w:t xml:space="preserve">na nivou HNK </w:t>
      </w:r>
      <w:r w:rsidRPr="004D59CD">
        <w:rPr>
          <w:rFonts w:eastAsia="Arial"/>
        </w:rPr>
        <w:t xml:space="preserve">u suprotnosti s ovim </w:t>
      </w:r>
      <w:r>
        <w:rPr>
          <w:rFonts w:eastAsia="Arial"/>
        </w:rPr>
        <w:t>Z</w:t>
      </w:r>
      <w:r w:rsidRPr="004D59CD">
        <w:rPr>
          <w:rFonts w:eastAsia="Arial"/>
        </w:rPr>
        <w:t>akonom, primjenjivat će se ovaj Zakon.</w:t>
      </w:r>
    </w:p>
    <w:p w:rsidR="000717A5" w:rsidRDefault="000717A5" w:rsidP="000717A5">
      <w:pPr>
        <w:ind w:firstLine="567"/>
        <w:jc w:val="both"/>
        <w:rPr>
          <w:rFonts w:ascii="Arial" w:eastAsia="Arial" w:hAnsi="Arial" w:cs="Arial"/>
        </w:rPr>
      </w:pPr>
    </w:p>
    <w:p w:rsidR="000717A5" w:rsidRDefault="000717A5" w:rsidP="000717A5">
      <w:pPr>
        <w:jc w:val="both"/>
        <w:rPr>
          <w:rFonts w:eastAsia="Arial"/>
          <w:b/>
        </w:rPr>
      </w:pPr>
    </w:p>
    <w:p w:rsidR="000717A5" w:rsidRDefault="000717A5" w:rsidP="000717A5">
      <w:pPr>
        <w:jc w:val="both"/>
        <w:rPr>
          <w:rFonts w:eastAsia="Arial"/>
          <w:b/>
        </w:rPr>
      </w:pPr>
      <w:r w:rsidRPr="0010676C">
        <w:rPr>
          <w:rFonts w:eastAsia="Arial"/>
          <w:b/>
        </w:rPr>
        <w:t>DIO DRUGI - MJERE ZA UBLAŽAVANJE NEGATIVNIH POSLJEDICA</w:t>
      </w:r>
      <w:r>
        <w:rPr>
          <w:rFonts w:eastAsia="Arial"/>
          <w:b/>
        </w:rPr>
        <w:t xml:space="preserve"> I PODRŠKI PRIVREDI</w:t>
      </w:r>
    </w:p>
    <w:p w:rsidR="000717A5" w:rsidRDefault="000717A5" w:rsidP="000717A5">
      <w:pPr>
        <w:jc w:val="both"/>
        <w:rPr>
          <w:rFonts w:ascii="Arial" w:eastAsia="Arial" w:hAnsi="Arial" w:cs="Arial"/>
        </w:rPr>
      </w:pPr>
    </w:p>
    <w:p w:rsidR="000717A5" w:rsidRPr="00B735F1" w:rsidRDefault="000717A5" w:rsidP="000717A5">
      <w:pPr>
        <w:jc w:val="center"/>
        <w:rPr>
          <w:b/>
        </w:rPr>
      </w:pPr>
      <w:r w:rsidRPr="00B735F1">
        <w:rPr>
          <w:b/>
        </w:rPr>
        <w:t>Član 3.</w:t>
      </w:r>
    </w:p>
    <w:p w:rsidR="000717A5" w:rsidRPr="00B735F1" w:rsidRDefault="000717A5" w:rsidP="000717A5">
      <w:pPr>
        <w:ind w:firstLine="567"/>
        <w:jc w:val="center"/>
        <w:rPr>
          <w:rFonts w:eastAsia="Arial"/>
          <w:b/>
        </w:rPr>
      </w:pPr>
      <w:r w:rsidRPr="00B735F1">
        <w:rPr>
          <w:rFonts w:eastAsia="Arial"/>
          <w:b/>
        </w:rPr>
        <w:t xml:space="preserve"> (Subvencioni</w:t>
      </w:r>
      <w:r>
        <w:rPr>
          <w:rFonts w:eastAsia="Arial"/>
          <w:b/>
        </w:rPr>
        <w:t>s</w:t>
      </w:r>
      <w:r w:rsidRPr="00B735F1">
        <w:rPr>
          <w:rFonts w:eastAsia="Arial"/>
          <w:b/>
        </w:rPr>
        <w:t>anje najniže neto pla</w:t>
      </w:r>
      <w:r>
        <w:rPr>
          <w:rFonts w:eastAsia="Arial"/>
          <w:b/>
        </w:rPr>
        <w:t>t</w:t>
      </w:r>
      <w:r w:rsidRPr="00B735F1">
        <w:rPr>
          <w:rFonts w:eastAsia="Arial"/>
          <w:b/>
        </w:rPr>
        <w:t>e)</w:t>
      </w:r>
    </w:p>
    <w:p w:rsidR="000717A5" w:rsidRPr="00B735F1" w:rsidRDefault="000717A5" w:rsidP="000717A5">
      <w:pPr>
        <w:numPr>
          <w:ilvl w:val="0"/>
          <w:numId w:val="14"/>
        </w:numPr>
        <w:ind w:left="0" w:firstLine="709"/>
        <w:jc w:val="both"/>
        <w:rPr>
          <w:rFonts w:eastAsia="Arial"/>
        </w:rPr>
      </w:pPr>
      <w:r w:rsidRPr="00B735F1">
        <w:rPr>
          <w:rFonts w:eastAsia="Arial"/>
        </w:rPr>
        <w:t>Subvencioni</w:t>
      </w:r>
      <w:r>
        <w:rPr>
          <w:rFonts w:eastAsia="Arial"/>
        </w:rPr>
        <w:t>s</w:t>
      </w:r>
      <w:r w:rsidRPr="00B735F1">
        <w:rPr>
          <w:rFonts w:eastAsia="Arial"/>
        </w:rPr>
        <w:t xml:space="preserve">anja određenog iznosa, </w:t>
      </w:r>
      <w:r>
        <w:rPr>
          <w:rFonts w:eastAsia="Arial"/>
        </w:rPr>
        <w:t>a najviše</w:t>
      </w:r>
      <w:r w:rsidRPr="00B735F1">
        <w:rPr>
          <w:rFonts w:eastAsia="Arial"/>
        </w:rPr>
        <w:t xml:space="preserve"> do visine najniže neto pla</w:t>
      </w:r>
      <w:r>
        <w:rPr>
          <w:rFonts w:eastAsia="Arial"/>
        </w:rPr>
        <w:t>t</w:t>
      </w:r>
      <w:r w:rsidRPr="00B735F1">
        <w:rPr>
          <w:rFonts w:eastAsia="Arial"/>
        </w:rPr>
        <w:t>e</w:t>
      </w:r>
      <w:r w:rsidRPr="00B735F1">
        <w:t xml:space="preserve"> </w:t>
      </w:r>
      <w:r w:rsidRPr="00B735F1">
        <w:rPr>
          <w:rFonts w:eastAsia="Arial"/>
        </w:rPr>
        <w:t xml:space="preserve">na </w:t>
      </w:r>
      <w:r>
        <w:rPr>
          <w:rFonts w:eastAsia="Arial"/>
        </w:rPr>
        <w:t>nivou</w:t>
      </w:r>
      <w:r w:rsidRPr="00B735F1">
        <w:rPr>
          <w:rFonts w:eastAsia="Arial"/>
        </w:rPr>
        <w:t xml:space="preserve"> Federacije Bosne i Hercegovine po svakom zaposlenom vrši se </w:t>
      </w:r>
      <w:r>
        <w:rPr>
          <w:rFonts w:eastAsia="Arial"/>
        </w:rPr>
        <w:t>u skladu s</w:t>
      </w:r>
      <w:r w:rsidRPr="00B735F1">
        <w:rPr>
          <w:rFonts w:eastAsia="Arial"/>
        </w:rPr>
        <w:t xml:space="preserve"> odredbama ovoga Zakona iz sredstava </w:t>
      </w:r>
      <w:r>
        <w:rPr>
          <w:rFonts w:eastAsia="Arial"/>
        </w:rPr>
        <w:t>Budžeta</w:t>
      </w:r>
      <w:r w:rsidRPr="00B735F1">
        <w:rPr>
          <w:rFonts w:eastAsia="Arial"/>
        </w:rPr>
        <w:t xml:space="preserve"> Hercegovačko-neretvansk</w:t>
      </w:r>
      <w:r>
        <w:rPr>
          <w:rFonts w:eastAsia="Arial"/>
        </w:rPr>
        <w:t>og kantona</w:t>
      </w:r>
      <w:r w:rsidRPr="00B735F1">
        <w:rPr>
          <w:rFonts w:eastAsia="Arial"/>
        </w:rPr>
        <w:t>.</w:t>
      </w:r>
    </w:p>
    <w:p w:rsidR="000717A5" w:rsidRDefault="000717A5" w:rsidP="000717A5">
      <w:pPr>
        <w:numPr>
          <w:ilvl w:val="0"/>
          <w:numId w:val="14"/>
        </w:numPr>
        <w:ind w:left="0" w:firstLine="709"/>
        <w:jc w:val="both"/>
        <w:rPr>
          <w:rFonts w:eastAsia="Arial"/>
        </w:rPr>
      </w:pPr>
      <w:r w:rsidRPr="00B735F1">
        <w:rPr>
          <w:rFonts w:eastAsia="Arial"/>
        </w:rPr>
        <w:t>Pravo na subvencioni</w:t>
      </w:r>
      <w:r>
        <w:rPr>
          <w:rFonts w:eastAsia="Arial"/>
        </w:rPr>
        <w:t>s</w:t>
      </w:r>
      <w:r w:rsidRPr="00B735F1">
        <w:rPr>
          <w:rFonts w:eastAsia="Arial"/>
        </w:rPr>
        <w:t xml:space="preserve">anje iz stava (1) imaju svi poslovni subjekti kojima je </w:t>
      </w:r>
      <w:r>
        <w:rPr>
          <w:rFonts w:eastAsia="Arial"/>
        </w:rPr>
        <w:t>naredbama</w:t>
      </w:r>
      <w:r w:rsidRPr="00B735F1">
        <w:rPr>
          <w:rFonts w:eastAsia="Arial"/>
        </w:rPr>
        <w:t xml:space="preserve"> </w:t>
      </w:r>
      <w:r>
        <w:rPr>
          <w:rFonts w:eastAsia="Arial"/>
        </w:rPr>
        <w:t>štaba</w:t>
      </w:r>
      <w:r w:rsidRPr="00B735F1">
        <w:rPr>
          <w:rFonts w:eastAsia="Arial"/>
        </w:rPr>
        <w:t xml:space="preserve"> civilne zaštite zabranjen rad u cijelosti</w:t>
      </w:r>
      <w:r>
        <w:rPr>
          <w:rFonts w:eastAsia="Arial"/>
        </w:rPr>
        <w:t xml:space="preserve"> </w:t>
      </w:r>
      <w:r w:rsidRPr="00B735F1">
        <w:rPr>
          <w:rFonts w:eastAsia="Arial"/>
        </w:rPr>
        <w:t>zbog posljedic</w:t>
      </w:r>
      <w:r>
        <w:rPr>
          <w:rFonts w:eastAsia="Arial"/>
        </w:rPr>
        <w:t>a</w:t>
      </w:r>
      <w:r w:rsidRPr="00B735F1">
        <w:rPr>
          <w:rFonts w:eastAsia="Arial"/>
        </w:rPr>
        <w:t xml:space="preserve"> uzrokovanih epidemijom COVID-19. </w:t>
      </w:r>
    </w:p>
    <w:p w:rsidR="000717A5" w:rsidRPr="00F86C24" w:rsidRDefault="000717A5" w:rsidP="000717A5">
      <w:pPr>
        <w:numPr>
          <w:ilvl w:val="0"/>
          <w:numId w:val="14"/>
        </w:numPr>
        <w:ind w:left="0" w:firstLine="709"/>
        <w:jc w:val="both"/>
        <w:rPr>
          <w:rFonts w:eastAsia="Arial"/>
        </w:rPr>
      </w:pPr>
      <w:r w:rsidRPr="003A5CD9">
        <w:rPr>
          <w:rFonts w:eastAsia="Arial"/>
        </w:rPr>
        <w:t>Pravo na subvencioni</w:t>
      </w:r>
      <w:r>
        <w:rPr>
          <w:rFonts w:eastAsia="Arial"/>
        </w:rPr>
        <w:t>s</w:t>
      </w:r>
      <w:r w:rsidRPr="003A5CD9">
        <w:rPr>
          <w:rFonts w:eastAsia="Arial"/>
        </w:rPr>
        <w:t>anje iz stava (1) imaju i svi poslovni subjekti</w:t>
      </w:r>
      <w:r>
        <w:rPr>
          <w:rFonts w:eastAsia="Arial"/>
        </w:rPr>
        <w:t xml:space="preserve"> kojima je osnovna djelatnost</w:t>
      </w:r>
      <w:r w:rsidRPr="003A5CD9">
        <w:rPr>
          <w:rFonts w:eastAsia="Arial"/>
        </w:rPr>
        <w:t xml:space="preserve"> turiz</w:t>
      </w:r>
      <w:r>
        <w:rPr>
          <w:rFonts w:eastAsia="Arial"/>
        </w:rPr>
        <w:t>a</w:t>
      </w:r>
      <w:r w:rsidRPr="003A5CD9">
        <w:rPr>
          <w:rFonts w:eastAsia="Arial"/>
        </w:rPr>
        <w:t>m i ugostiteljstv</w:t>
      </w:r>
      <w:r>
        <w:rPr>
          <w:rFonts w:eastAsia="Arial"/>
        </w:rPr>
        <w:t>o,</w:t>
      </w:r>
      <w:r w:rsidRPr="003A5CD9">
        <w:rPr>
          <w:rFonts w:eastAsia="Arial"/>
        </w:rPr>
        <w:t xml:space="preserve"> koj</w:t>
      </w:r>
      <w:r>
        <w:rPr>
          <w:rFonts w:eastAsia="Arial"/>
        </w:rPr>
        <w:t>u</w:t>
      </w:r>
      <w:r w:rsidRPr="003A5CD9">
        <w:rPr>
          <w:rFonts w:eastAsia="Arial"/>
        </w:rPr>
        <w:t xml:space="preserve"> obavljaju </w:t>
      </w:r>
      <w:r>
        <w:rPr>
          <w:rFonts w:eastAsia="Arial"/>
        </w:rPr>
        <w:t>u skladu sa</w:t>
      </w:r>
      <w:r w:rsidRPr="003A5CD9">
        <w:rPr>
          <w:rFonts w:eastAsia="Arial"/>
        </w:rPr>
        <w:t xml:space="preserve"> Zakon</w:t>
      </w:r>
      <w:r>
        <w:rPr>
          <w:rFonts w:eastAsia="Arial"/>
        </w:rPr>
        <w:t>om</w:t>
      </w:r>
      <w:r w:rsidRPr="003A5CD9">
        <w:rPr>
          <w:rFonts w:eastAsia="Arial"/>
        </w:rPr>
        <w:t xml:space="preserve"> o turističkoj djelatnosti i Zakon</w:t>
      </w:r>
      <w:r>
        <w:rPr>
          <w:rFonts w:eastAsia="Arial"/>
        </w:rPr>
        <w:t>om</w:t>
      </w:r>
      <w:r w:rsidRPr="003A5CD9">
        <w:rPr>
          <w:rFonts w:eastAsia="Arial"/>
        </w:rPr>
        <w:t xml:space="preserve"> o ugostiteljskoj djelatnos</w:t>
      </w:r>
      <w:r>
        <w:rPr>
          <w:rFonts w:eastAsia="Arial"/>
        </w:rPr>
        <w:t>ti HNK,</w:t>
      </w:r>
      <w:r w:rsidRPr="003A5CD9">
        <w:rPr>
          <w:rFonts w:eastAsia="Arial"/>
        </w:rPr>
        <w:t xml:space="preserve"> </w:t>
      </w:r>
      <w:r>
        <w:rPr>
          <w:rFonts w:eastAsia="Arial"/>
        </w:rPr>
        <w:t xml:space="preserve">kojima je </w:t>
      </w:r>
      <w:r w:rsidRPr="00F86C24">
        <w:rPr>
          <w:rFonts w:eastAsia="Arial"/>
        </w:rPr>
        <w:t>djel</w:t>
      </w:r>
      <w:r>
        <w:rPr>
          <w:rFonts w:eastAsia="Arial"/>
        </w:rPr>
        <w:t>i</w:t>
      </w:r>
      <w:r w:rsidRPr="00F86C24">
        <w:rPr>
          <w:rFonts w:eastAsia="Arial"/>
        </w:rPr>
        <w:t>mično</w:t>
      </w:r>
      <w:r>
        <w:rPr>
          <w:rFonts w:eastAsia="Arial"/>
        </w:rPr>
        <w:t xml:space="preserve"> zabranjen rad</w:t>
      </w:r>
      <w:r w:rsidRPr="00F86C24">
        <w:rPr>
          <w:rFonts w:eastAsia="Arial"/>
        </w:rPr>
        <w:t>-klasifikacija 55</w:t>
      </w:r>
      <w:r w:rsidR="00805D2A">
        <w:rPr>
          <w:rFonts w:eastAsia="Arial"/>
        </w:rPr>
        <w:t xml:space="preserve"> i </w:t>
      </w:r>
      <w:r w:rsidR="00805D2A" w:rsidRPr="00F41090">
        <w:rPr>
          <w:rFonts w:eastAsia="Arial"/>
        </w:rPr>
        <w:t>79</w:t>
      </w:r>
      <w:r w:rsidRPr="00F41090">
        <w:rPr>
          <w:rFonts w:eastAsia="Arial"/>
        </w:rPr>
        <w:t>,</w:t>
      </w:r>
      <w:r>
        <w:rPr>
          <w:rFonts w:eastAsia="Arial"/>
        </w:rPr>
        <w:t xml:space="preserve"> </w:t>
      </w:r>
      <w:r w:rsidRPr="00F86C24">
        <w:rPr>
          <w:rFonts w:eastAsia="Arial"/>
        </w:rPr>
        <w:t>zbog posljedic</w:t>
      </w:r>
      <w:r>
        <w:rPr>
          <w:rFonts w:eastAsia="Arial"/>
        </w:rPr>
        <w:t>a</w:t>
      </w:r>
      <w:r w:rsidRPr="00F86C24">
        <w:rPr>
          <w:rFonts w:eastAsia="Arial"/>
        </w:rPr>
        <w:t xml:space="preserve"> uzrokovanih epidemijom COVID-19. </w:t>
      </w:r>
    </w:p>
    <w:p w:rsidR="000717A5" w:rsidRDefault="000717A5" w:rsidP="000717A5">
      <w:pPr>
        <w:numPr>
          <w:ilvl w:val="0"/>
          <w:numId w:val="14"/>
        </w:numPr>
        <w:ind w:left="0" w:firstLine="709"/>
        <w:jc w:val="both"/>
        <w:rPr>
          <w:rFonts w:eastAsia="Arial"/>
        </w:rPr>
      </w:pPr>
      <w:r w:rsidRPr="00B735F1">
        <w:rPr>
          <w:rFonts w:eastAsia="Arial"/>
        </w:rPr>
        <w:t>Pravo na subvencioni</w:t>
      </w:r>
      <w:r>
        <w:rPr>
          <w:rFonts w:eastAsia="Arial"/>
        </w:rPr>
        <w:t>s</w:t>
      </w:r>
      <w:r w:rsidRPr="00B735F1">
        <w:rPr>
          <w:rFonts w:eastAsia="Arial"/>
        </w:rPr>
        <w:t>anje iz stava (1) imaju svi poslovni subjekti uz u</w:t>
      </w:r>
      <w:r>
        <w:rPr>
          <w:rFonts w:eastAsia="Arial"/>
        </w:rPr>
        <w:t>slov</w:t>
      </w:r>
      <w:r w:rsidRPr="00B735F1">
        <w:rPr>
          <w:rFonts w:eastAsia="Arial"/>
        </w:rPr>
        <w:t xml:space="preserve"> da su izmirili ob</w:t>
      </w:r>
      <w:r>
        <w:rPr>
          <w:rFonts w:eastAsia="Arial"/>
        </w:rPr>
        <w:t>a</w:t>
      </w:r>
      <w:r w:rsidRPr="00B735F1">
        <w:rPr>
          <w:rFonts w:eastAsia="Arial"/>
        </w:rPr>
        <w:t xml:space="preserve">veze za doprinose i porez na dohodak uz isplaćene plaće zaključno s </w:t>
      </w:r>
      <w:r>
        <w:rPr>
          <w:rFonts w:eastAsia="Arial"/>
        </w:rPr>
        <w:t>februarom</w:t>
      </w:r>
      <w:r w:rsidRPr="00B735F1">
        <w:rPr>
          <w:rFonts w:eastAsia="Arial"/>
        </w:rPr>
        <w:t xml:space="preserve"> 2020. godine, </w:t>
      </w:r>
      <w:r w:rsidRPr="004D4C31">
        <w:rPr>
          <w:rFonts w:eastAsia="Arial"/>
        </w:rPr>
        <w:t>i da je zadržan broj prijavljenih radnika za vrijeme zabrane rada.</w:t>
      </w:r>
    </w:p>
    <w:p w:rsidR="000717A5" w:rsidRDefault="000717A5" w:rsidP="000717A5">
      <w:pPr>
        <w:jc w:val="both"/>
        <w:rPr>
          <w:rFonts w:eastAsia="Arial"/>
        </w:rPr>
      </w:pPr>
    </w:p>
    <w:p w:rsidR="000717A5" w:rsidRPr="004D4C31" w:rsidRDefault="000717A5" w:rsidP="000717A5">
      <w:pPr>
        <w:jc w:val="both"/>
        <w:rPr>
          <w:rFonts w:eastAsia="Arial"/>
        </w:rPr>
      </w:pPr>
    </w:p>
    <w:p w:rsidR="000717A5" w:rsidRDefault="000717A5" w:rsidP="000717A5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Arial"/>
        </w:rPr>
      </w:pPr>
      <w:r w:rsidRPr="00B735F1">
        <w:rPr>
          <w:rFonts w:eastAsia="Arial"/>
        </w:rPr>
        <w:t>Vrijeme trajanja subvencioni</w:t>
      </w:r>
      <w:r>
        <w:rPr>
          <w:rFonts w:eastAsia="Arial"/>
        </w:rPr>
        <w:t>s</w:t>
      </w:r>
      <w:r w:rsidRPr="00B735F1">
        <w:rPr>
          <w:rFonts w:eastAsia="Arial"/>
        </w:rPr>
        <w:t>anja</w:t>
      </w:r>
      <w:r w:rsidRPr="00B735F1">
        <w:t xml:space="preserve"> </w:t>
      </w:r>
      <w:r w:rsidRPr="00B735F1">
        <w:rPr>
          <w:rFonts w:eastAsia="Arial"/>
        </w:rPr>
        <w:t>najniže neto pla</w:t>
      </w:r>
      <w:r>
        <w:rPr>
          <w:rFonts w:eastAsia="Arial"/>
        </w:rPr>
        <w:t>t</w:t>
      </w:r>
      <w:r w:rsidRPr="00B735F1">
        <w:rPr>
          <w:rFonts w:eastAsia="Arial"/>
        </w:rPr>
        <w:t>e</w:t>
      </w:r>
      <w:r>
        <w:rPr>
          <w:rFonts w:eastAsia="Arial"/>
        </w:rPr>
        <w:t>,</w:t>
      </w:r>
      <w:r w:rsidRPr="00B735F1">
        <w:rPr>
          <w:rFonts w:eastAsia="Arial"/>
        </w:rPr>
        <w:t xml:space="preserve"> </w:t>
      </w:r>
      <w:r>
        <w:rPr>
          <w:rFonts w:eastAsia="Arial"/>
        </w:rPr>
        <w:t>u skladu s</w:t>
      </w:r>
      <w:r w:rsidRPr="00B735F1">
        <w:rPr>
          <w:rFonts w:eastAsia="Arial"/>
        </w:rPr>
        <w:t xml:space="preserve"> odredbama ovoga Zakona</w:t>
      </w:r>
      <w:r>
        <w:rPr>
          <w:rFonts w:eastAsia="Arial"/>
        </w:rPr>
        <w:t>,</w:t>
      </w:r>
      <w:r w:rsidRPr="00B735F1">
        <w:rPr>
          <w:rFonts w:eastAsia="Arial"/>
        </w:rPr>
        <w:t xml:space="preserve"> je od d</w:t>
      </w:r>
      <w:r>
        <w:rPr>
          <w:rFonts w:eastAsia="Arial"/>
        </w:rPr>
        <w:t>ana</w:t>
      </w:r>
      <w:r w:rsidRPr="00B735F1">
        <w:rPr>
          <w:rFonts w:eastAsia="Arial"/>
        </w:rPr>
        <w:t xml:space="preserve"> početka zabrane </w:t>
      </w:r>
      <w:r>
        <w:rPr>
          <w:rFonts w:eastAsia="Arial"/>
        </w:rPr>
        <w:t xml:space="preserve">odnosno djelimične zabrane </w:t>
      </w:r>
      <w:r w:rsidRPr="00B735F1">
        <w:rPr>
          <w:rFonts w:eastAsia="Arial"/>
        </w:rPr>
        <w:t xml:space="preserve">rada pa do </w:t>
      </w:r>
      <w:r>
        <w:rPr>
          <w:rFonts w:eastAsia="Arial"/>
        </w:rPr>
        <w:t>dana</w:t>
      </w:r>
      <w:r w:rsidRPr="00B735F1">
        <w:rPr>
          <w:rFonts w:eastAsia="Arial"/>
        </w:rPr>
        <w:t xml:space="preserve"> prestanka zabrane </w:t>
      </w:r>
      <w:r>
        <w:rPr>
          <w:rFonts w:eastAsia="Arial"/>
        </w:rPr>
        <w:t xml:space="preserve">odnosno djelimične zabrane rada </w:t>
      </w:r>
      <w:r w:rsidRPr="00B735F1">
        <w:rPr>
          <w:rFonts w:eastAsia="Arial"/>
        </w:rPr>
        <w:t>za djelatnosti.</w:t>
      </w:r>
    </w:p>
    <w:p w:rsidR="000717A5" w:rsidRPr="00B735F1" w:rsidRDefault="000717A5" w:rsidP="000717A5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Arial"/>
        </w:rPr>
      </w:pPr>
      <w:r w:rsidRPr="00B735F1">
        <w:rPr>
          <w:rFonts w:eastAsia="Arial"/>
        </w:rPr>
        <w:t xml:space="preserve">Odluku o utvrđivanju određenog iznosa, </w:t>
      </w:r>
      <w:r>
        <w:rPr>
          <w:rFonts w:eastAsia="Arial"/>
        </w:rPr>
        <w:t>a najviše</w:t>
      </w:r>
      <w:r w:rsidRPr="00B735F1">
        <w:rPr>
          <w:rFonts w:eastAsia="Arial"/>
        </w:rPr>
        <w:t xml:space="preserve"> do visine najniže neto pla</w:t>
      </w:r>
      <w:r>
        <w:rPr>
          <w:rFonts w:eastAsia="Arial"/>
        </w:rPr>
        <w:t>t</w:t>
      </w:r>
      <w:r w:rsidRPr="00B735F1">
        <w:rPr>
          <w:rFonts w:eastAsia="Arial"/>
        </w:rPr>
        <w:t>e u smislu ovog člana donosi Vlada, na prijedlog Ministarstva finan</w:t>
      </w:r>
      <w:r>
        <w:rPr>
          <w:rFonts w:eastAsia="Arial"/>
        </w:rPr>
        <w:t>s</w:t>
      </w:r>
      <w:r w:rsidRPr="00B735F1">
        <w:rPr>
          <w:rFonts w:eastAsia="Arial"/>
        </w:rPr>
        <w:t>ija, pojedinačno za svaki mjesec za koji se ostvaruje pravo na subvenciju.</w:t>
      </w:r>
    </w:p>
    <w:p w:rsidR="000717A5" w:rsidRDefault="000717A5" w:rsidP="000717A5">
      <w:pPr>
        <w:ind w:left="709"/>
        <w:jc w:val="both"/>
        <w:rPr>
          <w:rFonts w:eastAsia="Arial"/>
        </w:rPr>
      </w:pPr>
    </w:p>
    <w:p w:rsidR="000717A5" w:rsidRPr="00676DC8" w:rsidRDefault="000717A5" w:rsidP="000717A5">
      <w:pPr>
        <w:jc w:val="center"/>
        <w:rPr>
          <w:rFonts w:eastAsia="Arial"/>
          <w:highlight w:val="cyan"/>
        </w:rPr>
      </w:pPr>
      <w:r w:rsidRPr="008E4211">
        <w:rPr>
          <w:b/>
        </w:rPr>
        <w:t xml:space="preserve">Član </w:t>
      </w:r>
      <w:r>
        <w:rPr>
          <w:b/>
        </w:rPr>
        <w:t>4</w:t>
      </w:r>
      <w:r w:rsidRPr="008E4211">
        <w:rPr>
          <w:b/>
        </w:rPr>
        <w:t>.</w:t>
      </w:r>
    </w:p>
    <w:p w:rsidR="000717A5" w:rsidRDefault="000717A5" w:rsidP="000717A5">
      <w:pPr>
        <w:ind w:firstLine="567"/>
        <w:jc w:val="center"/>
        <w:rPr>
          <w:rFonts w:eastAsia="Arial"/>
          <w:b/>
        </w:rPr>
      </w:pPr>
      <w:r w:rsidRPr="008E4211">
        <w:rPr>
          <w:rFonts w:ascii="Arial" w:eastAsia="Arial" w:hAnsi="Arial" w:cs="Arial"/>
          <w:b/>
        </w:rPr>
        <w:t>(</w:t>
      </w:r>
      <w:r>
        <w:rPr>
          <w:rFonts w:eastAsia="Arial"/>
          <w:b/>
        </w:rPr>
        <w:t>Subvencije poreza na dohodak i posebnih naknada</w:t>
      </w:r>
      <w:r w:rsidRPr="008E4211">
        <w:rPr>
          <w:rFonts w:eastAsia="Arial"/>
          <w:b/>
        </w:rPr>
        <w:t>)</w:t>
      </w:r>
    </w:p>
    <w:p w:rsidR="000717A5" w:rsidRDefault="000717A5" w:rsidP="000717A5">
      <w:pPr>
        <w:numPr>
          <w:ilvl w:val="0"/>
          <w:numId w:val="18"/>
        </w:numPr>
        <w:ind w:left="0" w:firstLine="709"/>
        <w:jc w:val="both"/>
        <w:rPr>
          <w:rFonts w:eastAsia="Arial"/>
        </w:rPr>
      </w:pPr>
      <w:r w:rsidRPr="00A95ABE">
        <w:rPr>
          <w:rFonts w:eastAsia="Arial"/>
        </w:rPr>
        <w:t>Subvencioni</w:t>
      </w:r>
      <w:r>
        <w:rPr>
          <w:rFonts w:eastAsia="Arial"/>
        </w:rPr>
        <w:t>s</w:t>
      </w:r>
      <w:r w:rsidRPr="00A95ABE">
        <w:rPr>
          <w:rFonts w:eastAsia="Arial"/>
        </w:rPr>
        <w:t xml:space="preserve">anja </w:t>
      </w:r>
      <w:r>
        <w:rPr>
          <w:rFonts w:eastAsia="Arial"/>
        </w:rPr>
        <w:t>poreza na dohodak i posebnih naknada</w:t>
      </w:r>
      <w:r w:rsidRPr="00A95ABE">
        <w:rPr>
          <w:rFonts w:eastAsia="Arial"/>
        </w:rPr>
        <w:t xml:space="preserve"> vrše se </w:t>
      </w:r>
      <w:r>
        <w:rPr>
          <w:rFonts w:eastAsia="Arial"/>
        </w:rPr>
        <w:t>u skladu s</w:t>
      </w:r>
      <w:r w:rsidRPr="00A95ABE">
        <w:rPr>
          <w:rFonts w:eastAsia="Arial"/>
        </w:rPr>
        <w:t xml:space="preserve"> odredbama ovoga Zakona iz sredstava </w:t>
      </w:r>
      <w:r>
        <w:rPr>
          <w:rFonts w:eastAsia="Arial"/>
        </w:rPr>
        <w:t>Budžeta</w:t>
      </w:r>
      <w:r w:rsidRPr="00A95ABE">
        <w:rPr>
          <w:rFonts w:eastAsia="Arial"/>
        </w:rPr>
        <w:t xml:space="preserve"> </w:t>
      </w:r>
      <w:r w:rsidRPr="00194889">
        <w:rPr>
          <w:rFonts w:eastAsia="Arial"/>
        </w:rPr>
        <w:t>Hercegovačko-neretvansk</w:t>
      </w:r>
      <w:r>
        <w:rPr>
          <w:rFonts w:eastAsia="Arial"/>
        </w:rPr>
        <w:t xml:space="preserve">og kantona. </w:t>
      </w:r>
    </w:p>
    <w:p w:rsidR="000717A5" w:rsidRPr="00A95ABE" w:rsidRDefault="000717A5" w:rsidP="000717A5">
      <w:pPr>
        <w:numPr>
          <w:ilvl w:val="0"/>
          <w:numId w:val="18"/>
        </w:numPr>
        <w:ind w:left="0" w:firstLine="709"/>
        <w:jc w:val="both"/>
        <w:rPr>
          <w:rFonts w:eastAsia="Arial"/>
        </w:rPr>
      </w:pPr>
      <w:r>
        <w:rPr>
          <w:rFonts w:eastAsia="Arial"/>
        </w:rPr>
        <w:t xml:space="preserve">Pravo na subvenciju iz stava (1) imaju svi poslovni subjekti koji su ostvarili pravo na subvenciju iz člana 3. </w:t>
      </w:r>
      <w:r w:rsidRPr="00A95ABE">
        <w:rPr>
          <w:rFonts w:eastAsia="Arial"/>
        </w:rPr>
        <w:t>stav (2)</w:t>
      </w:r>
      <w:r>
        <w:rPr>
          <w:rFonts w:eastAsia="Arial"/>
        </w:rPr>
        <w:t xml:space="preserve"> i </w:t>
      </w:r>
      <w:r w:rsidRPr="00A95ABE">
        <w:rPr>
          <w:rFonts w:eastAsia="Arial"/>
        </w:rPr>
        <w:t xml:space="preserve">(3) ovoga Zakona. </w:t>
      </w:r>
    </w:p>
    <w:p w:rsidR="000717A5" w:rsidRPr="00676DC8" w:rsidRDefault="000717A5" w:rsidP="000717A5">
      <w:pPr>
        <w:jc w:val="both"/>
        <w:rPr>
          <w:rFonts w:eastAsia="Arial"/>
        </w:rPr>
      </w:pPr>
    </w:p>
    <w:p w:rsidR="000717A5" w:rsidRPr="00B735F1" w:rsidRDefault="000717A5" w:rsidP="000717A5">
      <w:pPr>
        <w:jc w:val="center"/>
        <w:rPr>
          <w:rFonts w:eastAsia="Arial"/>
        </w:rPr>
      </w:pPr>
      <w:r w:rsidRPr="00B735F1">
        <w:rPr>
          <w:b/>
        </w:rPr>
        <w:t>Član 5.</w:t>
      </w:r>
    </w:p>
    <w:p w:rsidR="000717A5" w:rsidRPr="00B735F1" w:rsidRDefault="000717A5" w:rsidP="000717A5">
      <w:pPr>
        <w:ind w:firstLine="567"/>
        <w:jc w:val="center"/>
        <w:rPr>
          <w:rFonts w:eastAsia="Arial"/>
          <w:b/>
        </w:rPr>
      </w:pPr>
      <w:r w:rsidRPr="00B735F1">
        <w:rPr>
          <w:rFonts w:ascii="Arial" w:eastAsia="Arial" w:hAnsi="Arial" w:cs="Arial"/>
          <w:b/>
        </w:rPr>
        <w:t>(</w:t>
      </w:r>
      <w:r w:rsidRPr="00B735F1">
        <w:rPr>
          <w:rFonts w:eastAsia="Arial"/>
          <w:b/>
        </w:rPr>
        <w:t xml:space="preserve">Subvencije </w:t>
      </w:r>
      <w:r>
        <w:rPr>
          <w:rFonts w:eastAsia="Arial"/>
          <w:b/>
        </w:rPr>
        <w:t>kamata na kreditne plasmane privredi</w:t>
      </w:r>
      <w:r w:rsidRPr="00B735F1">
        <w:rPr>
          <w:rFonts w:eastAsia="Arial"/>
          <w:b/>
        </w:rPr>
        <w:t>)</w:t>
      </w:r>
    </w:p>
    <w:p w:rsidR="000717A5" w:rsidRPr="004751D4" w:rsidRDefault="000717A5" w:rsidP="000717A5">
      <w:pPr>
        <w:shd w:val="clear" w:color="auto" w:fill="FFFFFF"/>
        <w:ind w:firstLine="567"/>
        <w:jc w:val="both"/>
        <w:rPr>
          <w:rFonts w:eastAsia="Arial"/>
        </w:rPr>
      </w:pPr>
      <w:r w:rsidRPr="00B735F1">
        <w:rPr>
          <w:rFonts w:eastAsia="Arial"/>
        </w:rPr>
        <w:t>Sredstva izdvojena po ovom Zakonu mogu se koristiti na način</w:t>
      </w:r>
      <w:r>
        <w:rPr>
          <w:rFonts w:eastAsia="Arial"/>
        </w:rPr>
        <w:t xml:space="preserve"> </w:t>
      </w:r>
      <w:r w:rsidRPr="00B735F1">
        <w:rPr>
          <w:rFonts w:eastAsia="Arial"/>
        </w:rPr>
        <w:t>subvencioni</w:t>
      </w:r>
      <w:r>
        <w:rPr>
          <w:rFonts w:eastAsia="Arial"/>
        </w:rPr>
        <w:t>s</w:t>
      </w:r>
      <w:r w:rsidRPr="00B735F1">
        <w:rPr>
          <w:rFonts w:eastAsia="Arial"/>
        </w:rPr>
        <w:t>anja kamata za korisnike</w:t>
      </w:r>
      <w:r>
        <w:rPr>
          <w:rFonts w:eastAsia="Arial"/>
        </w:rPr>
        <w:t xml:space="preserve"> kredita. </w:t>
      </w:r>
      <w:r w:rsidRPr="00B735F1">
        <w:rPr>
          <w:rFonts w:eastAsia="Arial"/>
        </w:rPr>
        <w:t>Vlada Hercegovačko-neretvansk</w:t>
      </w:r>
      <w:r>
        <w:rPr>
          <w:rFonts w:eastAsia="Arial"/>
        </w:rPr>
        <w:t>og kantona će</w:t>
      </w:r>
      <w:r w:rsidRPr="00B735F1">
        <w:rPr>
          <w:rFonts w:eastAsia="Arial"/>
        </w:rPr>
        <w:t xml:space="preserve"> napravi</w:t>
      </w:r>
      <w:r>
        <w:rPr>
          <w:rFonts w:eastAsia="Arial"/>
        </w:rPr>
        <w:t>ti</w:t>
      </w:r>
      <w:r w:rsidRPr="00B735F1">
        <w:rPr>
          <w:rFonts w:eastAsia="Arial"/>
        </w:rPr>
        <w:t xml:space="preserve"> aranžman </w:t>
      </w:r>
      <w:r>
        <w:rPr>
          <w:rFonts w:eastAsia="Arial"/>
        </w:rPr>
        <w:t xml:space="preserve">s </w:t>
      </w:r>
      <w:r w:rsidRPr="00B735F1">
        <w:rPr>
          <w:rFonts w:eastAsia="Arial"/>
        </w:rPr>
        <w:t>Razvojnom bankom F</w:t>
      </w:r>
      <w:r>
        <w:rPr>
          <w:rFonts w:eastAsia="Arial"/>
        </w:rPr>
        <w:t>ederacije</w:t>
      </w:r>
      <w:r w:rsidRPr="00B735F1">
        <w:rPr>
          <w:rFonts w:eastAsia="Arial"/>
        </w:rPr>
        <w:t xml:space="preserve"> BiH</w:t>
      </w:r>
      <w:r w:rsidRPr="00F144AA">
        <w:rPr>
          <w:rFonts w:eastAsia="Arial"/>
        </w:rPr>
        <w:t xml:space="preserve"> </w:t>
      </w:r>
      <w:r w:rsidRPr="004751D4">
        <w:rPr>
          <w:rFonts w:eastAsia="Arial"/>
        </w:rPr>
        <w:t xml:space="preserve">ili </w:t>
      </w:r>
      <w:r w:rsidR="00A03753" w:rsidRPr="004751D4">
        <w:rPr>
          <w:rFonts w:eastAsia="Arial"/>
        </w:rPr>
        <w:t>sa nekom drugom bankom, uz uslove da se namjena konkretnih kredita odnosi na reprogram postojećih kredita, nabavku robe</w:t>
      </w:r>
      <w:r w:rsidR="00722EA5">
        <w:rPr>
          <w:rFonts w:eastAsia="Arial"/>
        </w:rPr>
        <w:t xml:space="preserve"> i</w:t>
      </w:r>
      <w:r w:rsidR="005B4952">
        <w:rPr>
          <w:rFonts w:eastAsia="Arial"/>
        </w:rPr>
        <w:t xml:space="preserve"> </w:t>
      </w:r>
      <w:r w:rsidR="00A03753" w:rsidRPr="004751D4">
        <w:rPr>
          <w:rFonts w:eastAsia="Arial"/>
        </w:rPr>
        <w:t>opreme</w:t>
      </w:r>
      <w:r w:rsidR="005B4952">
        <w:rPr>
          <w:rFonts w:eastAsia="Arial"/>
        </w:rPr>
        <w:t xml:space="preserve">, sirovine i </w:t>
      </w:r>
      <w:r w:rsidR="00A03753" w:rsidRPr="004751D4">
        <w:rPr>
          <w:rFonts w:eastAsia="Arial"/>
        </w:rPr>
        <w:t xml:space="preserve">  repromaterijala, isplata bruto pla</w:t>
      </w:r>
      <w:r w:rsidR="00722EA5">
        <w:rPr>
          <w:rFonts w:eastAsia="Arial"/>
        </w:rPr>
        <w:t>t</w:t>
      </w:r>
      <w:r w:rsidR="00A03753" w:rsidRPr="004751D4">
        <w:rPr>
          <w:rFonts w:eastAsia="Arial"/>
        </w:rPr>
        <w:t>a radnicima za period s početkom proglašenja stanja „prirodne nesreće“ proglašene na nivou Bosne i Hercegovine, isplata drugih obaveza po osnovu direktni</w:t>
      </w:r>
      <w:r w:rsidR="00722EA5">
        <w:rPr>
          <w:rFonts w:eastAsia="Arial"/>
        </w:rPr>
        <w:t>h</w:t>
      </w:r>
      <w:r w:rsidR="00A03753" w:rsidRPr="004751D4">
        <w:rPr>
          <w:rFonts w:eastAsia="Arial"/>
        </w:rPr>
        <w:t xml:space="preserve"> i/ili indirektnih poreza.</w:t>
      </w:r>
    </w:p>
    <w:p w:rsidR="00A03753" w:rsidRPr="004751D4" w:rsidRDefault="00A03753" w:rsidP="000717A5">
      <w:pPr>
        <w:shd w:val="clear" w:color="auto" w:fill="FFFFFF"/>
        <w:ind w:firstLine="567"/>
        <w:jc w:val="both"/>
        <w:rPr>
          <w:rFonts w:eastAsia="Arial"/>
        </w:rPr>
      </w:pPr>
      <w:r w:rsidRPr="004751D4">
        <w:rPr>
          <w:rFonts w:eastAsia="Arial"/>
        </w:rPr>
        <w:t>Izbor banke u postupku pravljenja aranžmana Vlade će biti izvršen na osnovu kriterija ponuđenih povoljnijih uslova za korisnike kredita kada je u pitanju kamata i ročnost, te opredjeljenja banke za vlastito sudjelovanje u povećanoj raspoloživosti finan</w:t>
      </w:r>
      <w:r w:rsidR="001B7EDA" w:rsidRPr="004751D4">
        <w:rPr>
          <w:rFonts w:eastAsia="Arial"/>
        </w:rPr>
        <w:t>s</w:t>
      </w:r>
      <w:r w:rsidRPr="004751D4">
        <w:rPr>
          <w:rFonts w:eastAsia="Arial"/>
        </w:rPr>
        <w:t>ijskih sredstava u smislu kreditiranja.</w:t>
      </w:r>
    </w:p>
    <w:p w:rsidR="000717A5" w:rsidRDefault="000717A5" w:rsidP="000717A5">
      <w:pPr>
        <w:jc w:val="both"/>
        <w:rPr>
          <w:rFonts w:eastAsia="Arial"/>
        </w:rPr>
      </w:pPr>
    </w:p>
    <w:p w:rsidR="000717A5" w:rsidRPr="00487F05" w:rsidRDefault="000717A5" w:rsidP="000717A5">
      <w:pPr>
        <w:pStyle w:val="Title"/>
      </w:pPr>
      <w:r>
        <w:t>Član 6</w:t>
      </w:r>
      <w:r w:rsidRPr="00487F05">
        <w:t>.</w:t>
      </w:r>
    </w:p>
    <w:p w:rsidR="000717A5" w:rsidRPr="00AB014C" w:rsidRDefault="000717A5" w:rsidP="000717A5">
      <w:pPr>
        <w:pStyle w:val="Title"/>
        <w:rPr>
          <w:rFonts w:eastAsia="Arial"/>
        </w:rPr>
      </w:pPr>
      <w:r w:rsidRPr="00487F05">
        <w:rPr>
          <w:rFonts w:eastAsia="Arial"/>
        </w:rPr>
        <w:t xml:space="preserve"> </w:t>
      </w:r>
      <w:r w:rsidRPr="00AB014C">
        <w:rPr>
          <w:rFonts w:eastAsia="Arial"/>
        </w:rPr>
        <w:t>(Oslobađanje plaćanja dijela tekuće (godišnje) koncesi</w:t>
      </w:r>
      <w:r>
        <w:rPr>
          <w:rFonts w:eastAsia="Arial"/>
        </w:rPr>
        <w:t>one</w:t>
      </w:r>
      <w:r w:rsidRPr="00AB014C">
        <w:rPr>
          <w:rFonts w:eastAsia="Arial"/>
        </w:rPr>
        <w:t xml:space="preserve"> naknade)</w:t>
      </w:r>
    </w:p>
    <w:p w:rsidR="000717A5" w:rsidRPr="00AB014C" w:rsidRDefault="000717A5" w:rsidP="000717A5">
      <w:pPr>
        <w:pStyle w:val="ListParagraph"/>
        <w:numPr>
          <w:ilvl w:val="0"/>
          <w:numId w:val="11"/>
        </w:numPr>
        <w:jc w:val="both"/>
      </w:pPr>
      <w:r w:rsidRPr="00AB014C">
        <w:t xml:space="preserve">Koncesionari koji na dan stupanja na snagu ovog </w:t>
      </w:r>
      <w:r>
        <w:t>Z</w:t>
      </w:r>
      <w:r w:rsidRPr="00AB014C">
        <w:t xml:space="preserve">akona imaju sklopljen ugovor o </w:t>
      </w:r>
    </w:p>
    <w:p w:rsidR="000717A5" w:rsidRPr="00AB014C" w:rsidRDefault="000717A5" w:rsidP="000717A5">
      <w:pPr>
        <w:jc w:val="both"/>
      </w:pPr>
      <w:r w:rsidRPr="00AB014C">
        <w:t>koncesiji u kojima je Vlada Hercegovačko-neretvansk</w:t>
      </w:r>
      <w:r>
        <w:t>og kantona</w:t>
      </w:r>
      <w:r w:rsidRPr="00AB014C">
        <w:t xml:space="preserve"> koncesor, oslobađaju se plaćanja dijela tekuće (godišnje) koncesi</w:t>
      </w:r>
      <w:r>
        <w:t>one</w:t>
      </w:r>
      <w:r w:rsidRPr="00AB014C">
        <w:t xml:space="preserve"> naknade za korištenje predmeta koncesije.</w:t>
      </w:r>
    </w:p>
    <w:p w:rsidR="000717A5" w:rsidRPr="00AB014C" w:rsidRDefault="000717A5" w:rsidP="000717A5">
      <w:pPr>
        <w:numPr>
          <w:ilvl w:val="0"/>
          <w:numId w:val="11"/>
        </w:numPr>
        <w:jc w:val="both"/>
      </w:pPr>
      <w:r w:rsidRPr="00AB014C">
        <w:t xml:space="preserve">Oslobađanje plaćanja naknade iz stava (1) ovog člana vrši se za 2020. godinu u </w:t>
      </w:r>
    </w:p>
    <w:p w:rsidR="000717A5" w:rsidRDefault="000717A5" w:rsidP="000717A5">
      <w:pPr>
        <w:jc w:val="both"/>
      </w:pPr>
      <w:r w:rsidRPr="00AB014C">
        <w:t xml:space="preserve">visini od </w:t>
      </w:r>
      <w:r>
        <w:t>50</w:t>
      </w:r>
      <w:r w:rsidRPr="00AB014C">
        <w:t xml:space="preserve">% naknade koja čini prihod </w:t>
      </w:r>
      <w:r>
        <w:t>Budžeta</w:t>
      </w:r>
      <w:r w:rsidRPr="00AB014C">
        <w:t xml:space="preserve"> Hercegovačko-neretvansk</w:t>
      </w:r>
      <w:r>
        <w:t>og kantona</w:t>
      </w:r>
      <w:r w:rsidRPr="00AB014C">
        <w:t>, odnosno 45% ukupno propisane naknade, uz u</w:t>
      </w:r>
      <w:r>
        <w:t>slov</w:t>
      </w:r>
      <w:r w:rsidRPr="00AB014C">
        <w:t xml:space="preserve"> da su izmirene sve ob</w:t>
      </w:r>
      <w:r>
        <w:t>a</w:t>
      </w:r>
      <w:r w:rsidRPr="00AB014C">
        <w:t>vez</w:t>
      </w:r>
      <w:r>
        <w:t>e</w:t>
      </w:r>
      <w:r w:rsidRPr="00AB014C">
        <w:t xml:space="preserve"> po koncesi</w:t>
      </w:r>
      <w:r>
        <w:t>onim</w:t>
      </w:r>
      <w:r w:rsidRPr="00AB014C">
        <w:t xml:space="preserve"> naknadama iz prethod</w:t>
      </w:r>
      <w:r w:rsidR="00E60380">
        <w:t>n</w:t>
      </w:r>
      <w:r w:rsidRPr="00AB014C">
        <w:t>e godine.</w:t>
      </w:r>
    </w:p>
    <w:p w:rsidR="00532C89" w:rsidRPr="00312F19" w:rsidRDefault="00532C89" w:rsidP="00532C89">
      <w:pPr>
        <w:ind w:firstLine="720"/>
        <w:jc w:val="both"/>
      </w:pPr>
      <w:r w:rsidRPr="00312F19">
        <w:t>(3)    Izuzetno od stava 1. i 2. ovog člana, koncesionar</w:t>
      </w:r>
      <w:r w:rsidR="00794C39">
        <w:t>i</w:t>
      </w:r>
      <w:r w:rsidRPr="00312F19">
        <w:t xml:space="preserve"> u oblasti turizma koji na dan stupanja na snagu ovog Zakona imaju sklopljen ugovor oslobađaju se plaćanja u cjelosti koncesione naknade na godišnjem nivou i to u dijelu koji pripada Kantonu, uz uslov da su izmirene sve obaveze po koncesionim naknadama iz prethodne godine.</w:t>
      </w:r>
    </w:p>
    <w:p w:rsidR="000717A5" w:rsidRPr="00487F05" w:rsidRDefault="000717A5" w:rsidP="000717A5">
      <w:pPr>
        <w:jc w:val="both"/>
      </w:pPr>
    </w:p>
    <w:p w:rsidR="000717A5" w:rsidRPr="00AB014C" w:rsidRDefault="000717A5" w:rsidP="000717A5">
      <w:pPr>
        <w:jc w:val="center"/>
        <w:rPr>
          <w:b/>
        </w:rPr>
      </w:pPr>
      <w:r w:rsidRPr="00AB014C">
        <w:rPr>
          <w:b/>
        </w:rPr>
        <w:t>Član 7.</w:t>
      </w:r>
    </w:p>
    <w:p w:rsidR="000717A5" w:rsidRPr="00AB014C" w:rsidRDefault="000717A5" w:rsidP="000717A5">
      <w:pPr>
        <w:tabs>
          <w:tab w:val="left" w:pos="4051"/>
        </w:tabs>
        <w:jc w:val="center"/>
        <w:rPr>
          <w:b/>
        </w:rPr>
      </w:pPr>
      <w:r w:rsidRPr="00AB014C">
        <w:rPr>
          <w:b/>
        </w:rPr>
        <w:t>(Oslobađanje plaćanja zakupnine za zakup poljoprivrednog zemljišta)</w:t>
      </w:r>
    </w:p>
    <w:p w:rsidR="000717A5" w:rsidRPr="00AB014C" w:rsidRDefault="000717A5" w:rsidP="00E60380">
      <w:pPr>
        <w:pStyle w:val="ListParagraph"/>
        <w:tabs>
          <w:tab w:val="left" w:pos="4051"/>
        </w:tabs>
        <w:ind w:left="0"/>
        <w:jc w:val="both"/>
      </w:pPr>
      <w:r w:rsidRPr="00AB014C">
        <w:t xml:space="preserve">            (1) Zakupoprimci koji na dan stupanja na snagu ovog </w:t>
      </w:r>
      <w:r>
        <w:t>Z</w:t>
      </w:r>
      <w:r w:rsidRPr="00AB014C">
        <w:t>akona imaju sklopljen ugovor o zakupu poljoprivrednog zemljišta u Hercegovačko-neretvansk</w:t>
      </w:r>
      <w:r>
        <w:t>om kantonu</w:t>
      </w:r>
      <w:r w:rsidRPr="00AB014C">
        <w:t xml:space="preserve"> kao Zakupodavcem, oslobađaju se plaćanja zakupnine na godišnj</w:t>
      </w:r>
      <w:r>
        <w:t>em nivou</w:t>
      </w:r>
      <w:r w:rsidRPr="00AB014C">
        <w:t xml:space="preserve"> i to dijela koji pripada </w:t>
      </w:r>
      <w:r>
        <w:t>Kantonu</w:t>
      </w:r>
      <w:r w:rsidRPr="00AB014C">
        <w:t>.</w:t>
      </w:r>
    </w:p>
    <w:p w:rsidR="000717A5" w:rsidRDefault="000717A5" w:rsidP="00E60380">
      <w:pPr>
        <w:pStyle w:val="ListParagraph"/>
        <w:tabs>
          <w:tab w:val="left" w:pos="4051"/>
        </w:tabs>
        <w:ind w:left="0"/>
        <w:jc w:val="both"/>
      </w:pPr>
      <w:r w:rsidRPr="00AB014C">
        <w:t xml:space="preserve">           (2) Oslobađanje plaćanja zakupnine iz stava (1) ovog člana odnosi se na 2020. godinu, uz </w:t>
      </w:r>
      <w:r>
        <w:t>uslov</w:t>
      </w:r>
      <w:r w:rsidRPr="00AB014C">
        <w:t xml:space="preserve"> da su izmirene sve ob</w:t>
      </w:r>
      <w:r>
        <w:t>a</w:t>
      </w:r>
      <w:r w:rsidRPr="00AB014C">
        <w:t>vez</w:t>
      </w:r>
      <w:r>
        <w:t>e</w:t>
      </w:r>
      <w:r w:rsidRPr="00AB014C">
        <w:t xml:space="preserve"> po zakupima iz prethod</w:t>
      </w:r>
      <w:r w:rsidR="00E60380">
        <w:t>n</w:t>
      </w:r>
      <w:r w:rsidRPr="00AB014C">
        <w:t>e godine.</w:t>
      </w:r>
    </w:p>
    <w:p w:rsidR="000717A5" w:rsidRDefault="000717A5" w:rsidP="000717A5">
      <w:pPr>
        <w:pStyle w:val="ListParagraph"/>
        <w:tabs>
          <w:tab w:val="left" w:pos="4051"/>
        </w:tabs>
        <w:spacing w:line="276" w:lineRule="auto"/>
        <w:ind w:left="0"/>
        <w:jc w:val="both"/>
      </w:pPr>
    </w:p>
    <w:p w:rsidR="00D05856" w:rsidRDefault="00D05856" w:rsidP="000717A5">
      <w:pPr>
        <w:pStyle w:val="ListParagraph"/>
        <w:tabs>
          <w:tab w:val="left" w:pos="4051"/>
        </w:tabs>
        <w:spacing w:line="276" w:lineRule="auto"/>
        <w:ind w:left="0"/>
        <w:jc w:val="both"/>
      </w:pPr>
    </w:p>
    <w:p w:rsidR="0098034B" w:rsidRPr="00487F05" w:rsidRDefault="0098034B" w:rsidP="000717A5">
      <w:pPr>
        <w:pStyle w:val="ListParagraph"/>
        <w:tabs>
          <w:tab w:val="left" w:pos="4051"/>
        </w:tabs>
        <w:spacing w:line="276" w:lineRule="auto"/>
        <w:ind w:left="0"/>
        <w:jc w:val="both"/>
      </w:pPr>
    </w:p>
    <w:p w:rsidR="000717A5" w:rsidRPr="00AB014C" w:rsidRDefault="000717A5" w:rsidP="000717A5">
      <w:pPr>
        <w:pStyle w:val="Title"/>
      </w:pPr>
      <w:r w:rsidRPr="00AB014C">
        <w:lastRenderedPageBreak/>
        <w:t>Član 8.</w:t>
      </w:r>
    </w:p>
    <w:p w:rsidR="000717A5" w:rsidRPr="00AB014C" w:rsidRDefault="000717A5" w:rsidP="000717A5">
      <w:pPr>
        <w:pStyle w:val="Title"/>
        <w:rPr>
          <w:rFonts w:eastAsia="Arial"/>
        </w:rPr>
      </w:pPr>
      <w:r w:rsidRPr="00AB014C">
        <w:rPr>
          <w:rFonts w:eastAsia="Arial"/>
        </w:rPr>
        <w:t xml:space="preserve"> (Oslobađanje plaćanja boravišne </w:t>
      </w:r>
      <w:r>
        <w:rPr>
          <w:rFonts w:eastAsia="Arial"/>
        </w:rPr>
        <w:t>takse</w:t>
      </w:r>
      <w:r w:rsidRPr="00AB014C">
        <w:rPr>
          <w:rFonts w:eastAsia="Arial"/>
        </w:rPr>
        <w:t xml:space="preserve"> i članarine TZ)</w:t>
      </w:r>
    </w:p>
    <w:p w:rsidR="000717A5" w:rsidRPr="004D4C31" w:rsidRDefault="000717A5" w:rsidP="000717A5">
      <w:pPr>
        <w:pStyle w:val="ListParagraph"/>
        <w:numPr>
          <w:ilvl w:val="0"/>
          <w:numId w:val="15"/>
        </w:numPr>
        <w:ind w:left="0" w:firstLine="709"/>
        <w:jc w:val="both"/>
      </w:pPr>
      <w:r w:rsidRPr="004D4C31">
        <w:t>Pravn</w:t>
      </w:r>
      <w:r>
        <w:t>a</w:t>
      </w:r>
      <w:r w:rsidRPr="004D4C31">
        <w:t xml:space="preserve"> i fizičk</w:t>
      </w:r>
      <w:r>
        <w:t>a</w:t>
      </w:r>
      <w:r w:rsidRPr="004D4C31">
        <w:t xml:space="preserve"> </w:t>
      </w:r>
      <w:r>
        <w:t>lica</w:t>
      </w:r>
      <w:r w:rsidRPr="004D4C31">
        <w:t xml:space="preserve"> koj</w:t>
      </w:r>
      <w:r>
        <w:t>ima je osnovna</w:t>
      </w:r>
      <w:r w:rsidRPr="004D4C31">
        <w:t xml:space="preserve"> djelatnost turiz</w:t>
      </w:r>
      <w:r>
        <w:t>a</w:t>
      </w:r>
      <w:r w:rsidRPr="004D4C31">
        <w:t xml:space="preserve">m </w:t>
      </w:r>
      <w:r w:rsidRPr="004D4C31">
        <w:rPr>
          <w:rFonts w:eastAsia="Arial"/>
        </w:rPr>
        <w:t>i ugostiteljstv</w:t>
      </w:r>
      <w:r>
        <w:rPr>
          <w:rFonts w:eastAsia="Arial"/>
        </w:rPr>
        <w:t>o,</w:t>
      </w:r>
      <w:r w:rsidRPr="004D4C31">
        <w:rPr>
          <w:rFonts w:eastAsia="Arial"/>
        </w:rPr>
        <w:t xml:space="preserve"> </w:t>
      </w:r>
      <w:r>
        <w:rPr>
          <w:rFonts w:eastAsia="Arial"/>
        </w:rPr>
        <w:t>u skladu sa</w:t>
      </w:r>
      <w:r w:rsidRPr="004D4C31">
        <w:rPr>
          <w:rFonts w:eastAsia="Arial"/>
        </w:rPr>
        <w:t xml:space="preserve"> Zakon</w:t>
      </w:r>
      <w:r>
        <w:rPr>
          <w:rFonts w:eastAsia="Arial"/>
        </w:rPr>
        <w:t>om</w:t>
      </w:r>
      <w:r w:rsidRPr="004D4C31">
        <w:rPr>
          <w:rFonts w:eastAsia="Arial"/>
        </w:rPr>
        <w:t xml:space="preserve"> o turističkoj djelatnosti i Zakon</w:t>
      </w:r>
      <w:r>
        <w:rPr>
          <w:rFonts w:eastAsia="Arial"/>
        </w:rPr>
        <w:t>om</w:t>
      </w:r>
      <w:r w:rsidRPr="004D4C31">
        <w:rPr>
          <w:rFonts w:eastAsia="Arial"/>
        </w:rPr>
        <w:t xml:space="preserve"> o ugostiteljskoj djelatnosti HN</w:t>
      </w:r>
      <w:r>
        <w:rPr>
          <w:rFonts w:eastAsia="Arial"/>
        </w:rPr>
        <w:t>K</w:t>
      </w:r>
      <w:r w:rsidRPr="004D4C31">
        <w:rPr>
          <w:rFonts w:eastAsia="Arial"/>
        </w:rPr>
        <w:t xml:space="preserve">, </w:t>
      </w:r>
      <w:r w:rsidRPr="004D4C31">
        <w:t>oslobađaju se plaćanja članarine Turističkoj zajednici HN</w:t>
      </w:r>
      <w:r>
        <w:t>K</w:t>
      </w:r>
      <w:r w:rsidRPr="004D4C31">
        <w:t xml:space="preserve"> za 2020. godinu. </w:t>
      </w:r>
    </w:p>
    <w:p w:rsidR="000717A5" w:rsidRPr="0098034B" w:rsidRDefault="000717A5" w:rsidP="0098034B">
      <w:pPr>
        <w:ind w:firstLine="567"/>
        <w:jc w:val="both"/>
      </w:pPr>
      <w:r w:rsidRPr="00AB014C">
        <w:t>(2)</w:t>
      </w:r>
      <w:r w:rsidRPr="00AB014C">
        <w:tab/>
        <w:t>Pravn</w:t>
      </w:r>
      <w:r w:rsidR="00A84C00">
        <w:t>a</w:t>
      </w:r>
      <w:r w:rsidRPr="00AB014C">
        <w:t xml:space="preserve"> i fizičk</w:t>
      </w:r>
      <w:r w:rsidR="00A84C00">
        <w:t>a</w:t>
      </w:r>
      <w:r w:rsidRPr="00AB014C">
        <w:t xml:space="preserve"> </w:t>
      </w:r>
      <w:r w:rsidR="00A84C00">
        <w:t>lica</w:t>
      </w:r>
      <w:r w:rsidRPr="00AB014C">
        <w:t xml:space="preserve"> ob</w:t>
      </w:r>
      <w:r w:rsidR="00A84C00">
        <w:t>a</w:t>
      </w:r>
      <w:r w:rsidRPr="00AB014C">
        <w:t xml:space="preserve">veznici plaćanja boravišne </w:t>
      </w:r>
      <w:r w:rsidR="00A84C00">
        <w:t>takse</w:t>
      </w:r>
      <w:r w:rsidRPr="00AB014C">
        <w:t xml:space="preserve"> oslobađaju s</w:t>
      </w:r>
      <w:r>
        <w:t xml:space="preserve">e plaćanja boravišne </w:t>
      </w:r>
      <w:r w:rsidR="00A84C00">
        <w:t>takse</w:t>
      </w:r>
      <w:r w:rsidRPr="00AB014C">
        <w:t xml:space="preserve"> Turističkoj</w:t>
      </w:r>
      <w:r>
        <w:t xml:space="preserve"> zajednici HNK u </w:t>
      </w:r>
      <w:r w:rsidR="00A84C00">
        <w:t>periodu</w:t>
      </w:r>
      <w:r>
        <w:t xml:space="preserve"> od 90 dana od stupanja na snagu ovog Zakona. </w:t>
      </w:r>
    </w:p>
    <w:p w:rsidR="000717A5" w:rsidRPr="00566691" w:rsidRDefault="000717A5" w:rsidP="000717A5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66691">
        <w:rPr>
          <w:rFonts w:ascii="Times New Roman" w:hAnsi="Times New Roman" w:cs="Times New Roman"/>
          <w:sz w:val="24"/>
          <w:szCs w:val="24"/>
        </w:rPr>
        <w:t>Član 9.</w:t>
      </w:r>
    </w:p>
    <w:p w:rsidR="000717A5" w:rsidRPr="006069AC" w:rsidRDefault="000717A5" w:rsidP="000717A5">
      <w:pPr>
        <w:pStyle w:val="Title"/>
        <w:rPr>
          <w:rFonts w:eastAsia="Arial"/>
        </w:rPr>
      </w:pPr>
      <w:r w:rsidRPr="00641C8A">
        <w:rPr>
          <w:rFonts w:eastAsia="Arial"/>
        </w:rPr>
        <w:t>(</w:t>
      </w:r>
      <w:r>
        <w:rPr>
          <w:rFonts w:eastAsia="Arial"/>
        </w:rPr>
        <w:t>Oslobađanje od plaćanja</w:t>
      </w:r>
      <w:r w:rsidRPr="00641C8A">
        <w:rPr>
          <w:rFonts w:eastAsia="Arial"/>
        </w:rPr>
        <w:t xml:space="preserve"> </w:t>
      </w:r>
      <w:r w:rsidR="00A84C00">
        <w:rPr>
          <w:rFonts w:eastAsia="Arial"/>
        </w:rPr>
        <w:t>kantonalnih</w:t>
      </w:r>
      <w:r>
        <w:rPr>
          <w:rFonts w:eastAsia="Arial"/>
        </w:rPr>
        <w:t xml:space="preserve"> </w:t>
      </w:r>
      <w:r w:rsidR="00A84C00">
        <w:rPr>
          <w:rFonts w:eastAsia="Arial"/>
        </w:rPr>
        <w:t>administrativnih</w:t>
      </w:r>
      <w:r>
        <w:rPr>
          <w:rFonts w:eastAsia="Arial"/>
        </w:rPr>
        <w:t xml:space="preserve"> i sudskih</w:t>
      </w:r>
      <w:r w:rsidRPr="00641C8A">
        <w:rPr>
          <w:rFonts w:eastAsia="Arial"/>
        </w:rPr>
        <w:t xml:space="preserve"> </w:t>
      </w:r>
      <w:r w:rsidR="00A84C00">
        <w:rPr>
          <w:rFonts w:eastAsia="Arial"/>
        </w:rPr>
        <w:t>taksi</w:t>
      </w:r>
      <w:r w:rsidRPr="00641C8A">
        <w:rPr>
          <w:rFonts w:eastAsia="Arial"/>
        </w:rPr>
        <w:t>)</w:t>
      </w:r>
    </w:p>
    <w:p w:rsidR="000717A5" w:rsidRDefault="000717A5" w:rsidP="000717A5">
      <w:pPr>
        <w:numPr>
          <w:ilvl w:val="0"/>
          <w:numId w:val="19"/>
        </w:numPr>
        <w:ind w:left="0" w:firstLine="709"/>
        <w:jc w:val="both"/>
      </w:pPr>
      <w:r>
        <w:t>Poslovni subjekti oslobađaju se ob</w:t>
      </w:r>
      <w:r w:rsidR="00A84C00">
        <w:t>a</w:t>
      </w:r>
      <w:r>
        <w:t xml:space="preserve">veza plaćanja </w:t>
      </w:r>
      <w:r w:rsidR="00A84C00">
        <w:t>administrativnih taksi</w:t>
      </w:r>
      <w:r w:rsidR="0098034B">
        <w:t xml:space="preserve"> </w:t>
      </w:r>
      <w:r>
        <w:t xml:space="preserve">kod organa uprave i pravnih </w:t>
      </w:r>
      <w:r w:rsidR="00A84C00">
        <w:t>lica</w:t>
      </w:r>
      <w:r>
        <w:t xml:space="preserve"> koj</w:t>
      </w:r>
      <w:r w:rsidR="00A84C00">
        <w:t>a</w:t>
      </w:r>
      <w:r>
        <w:t xml:space="preserve"> imaju javn</w:t>
      </w:r>
      <w:r w:rsidR="00A84C00">
        <w:t>a</w:t>
      </w:r>
      <w:r>
        <w:t xml:space="preserve"> ovla</w:t>
      </w:r>
      <w:r w:rsidR="00A84C00">
        <w:t>štenja</w:t>
      </w:r>
      <w:r>
        <w:t xml:space="preserve"> na području </w:t>
      </w:r>
      <w:r w:rsidR="00A84C00">
        <w:t>Kantona</w:t>
      </w:r>
      <w:r>
        <w:t xml:space="preserve">. </w:t>
      </w:r>
      <w:r w:rsidR="00B2463E">
        <w:t xml:space="preserve">      </w:t>
      </w:r>
    </w:p>
    <w:p w:rsidR="000717A5" w:rsidRDefault="000717A5" w:rsidP="000717A5">
      <w:pPr>
        <w:numPr>
          <w:ilvl w:val="0"/>
          <w:numId w:val="19"/>
        </w:numPr>
        <w:ind w:left="0" w:firstLine="709"/>
        <w:jc w:val="both"/>
      </w:pPr>
      <w:r w:rsidRPr="006069AC">
        <w:t>Poslovni subjekti oslobađaju se ob</w:t>
      </w:r>
      <w:r w:rsidR="00A84C00">
        <w:t>a</w:t>
      </w:r>
      <w:r w:rsidRPr="006069AC">
        <w:t>veza plaćanja</w:t>
      </w:r>
      <w:r>
        <w:t xml:space="preserve"> sudske </w:t>
      </w:r>
      <w:r w:rsidR="00A84C00">
        <w:t>takse</w:t>
      </w:r>
      <w:r>
        <w:t xml:space="preserve"> za prijavu upisa </w:t>
      </w:r>
      <w:r w:rsidR="00A84C00">
        <w:t>privrednog</w:t>
      </w:r>
      <w:r>
        <w:t xml:space="preserve"> društva u sudski registar, za rješenje o upisu u sudski registar kada se više </w:t>
      </w:r>
      <w:r w:rsidR="00A84C00">
        <w:t>privrednih</w:t>
      </w:r>
      <w:r>
        <w:t xml:space="preserve"> </w:t>
      </w:r>
      <w:r w:rsidR="00992A8E">
        <w:t xml:space="preserve">društava </w:t>
      </w:r>
      <w:r>
        <w:t xml:space="preserve">pripaja u jedno </w:t>
      </w:r>
      <w:r w:rsidR="00A84C00">
        <w:t>privredno</w:t>
      </w:r>
      <w:r>
        <w:t xml:space="preserve"> društvo, za rješenje o upisu ovlaštene osobe za zastupanje </w:t>
      </w:r>
      <w:r w:rsidR="00A84C00">
        <w:t>privrednog</w:t>
      </w:r>
      <w:r>
        <w:t xml:space="preserve"> društva u sudski registar, </w:t>
      </w:r>
      <w:r w:rsidR="0098034B">
        <w:t>z</w:t>
      </w:r>
      <w:r>
        <w:t xml:space="preserve">a prijedlog da se otvori postupak stečaja ili likvidacije i prijavu povjerilaca u postupku stečaja ili likvidacije. </w:t>
      </w:r>
    </w:p>
    <w:p w:rsidR="000717A5" w:rsidRDefault="000717A5" w:rsidP="000717A5">
      <w:pPr>
        <w:numPr>
          <w:ilvl w:val="0"/>
          <w:numId w:val="19"/>
        </w:numPr>
        <w:ind w:left="0" w:firstLine="709"/>
        <w:jc w:val="both"/>
      </w:pPr>
      <w:r>
        <w:t>Oslobađanje plaćanja ob</w:t>
      </w:r>
      <w:r w:rsidR="00A84C00">
        <w:t>a</w:t>
      </w:r>
      <w:r>
        <w:t xml:space="preserve">veza iz stava (1) i (2) traje do kraja 2020. godine. </w:t>
      </w:r>
    </w:p>
    <w:p w:rsidR="000717A5" w:rsidRDefault="000717A5" w:rsidP="000717A5">
      <w:pPr>
        <w:ind w:firstLine="709"/>
        <w:jc w:val="both"/>
      </w:pPr>
    </w:p>
    <w:p w:rsidR="000717A5" w:rsidRPr="00566691" w:rsidRDefault="000717A5" w:rsidP="000717A5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66691">
        <w:rPr>
          <w:rFonts w:ascii="Times New Roman" w:hAnsi="Times New Roman" w:cs="Times New Roman"/>
          <w:sz w:val="24"/>
          <w:szCs w:val="24"/>
        </w:rPr>
        <w:t>Član 10.</w:t>
      </w:r>
    </w:p>
    <w:p w:rsidR="000717A5" w:rsidRPr="00566691" w:rsidRDefault="000717A5" w:rsidP="000717A5">
      <w:pPr>
        <w:pStyle w:val="Heading1"/>
        <w:spacing w:before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66691">
        <w:rPr>
          <w:rFonts w:ascii="Times New Roman" w:eastAsia="Arial" w:hAnsi="Times New Roman" w:cs="Times New Roman"/>
          <w:sz w:val="24"/>
          <w:szCs w:val="24"/>
        </w:rPr>
        <w:t>(Umanjenje dotacija/granta za finan</w:t>
      </w:r>
      <w:r w:rsidR="00A84C00">
        <w:rPr>
          <w:rFonts w:ascii="Times New Roman" w:eastAsia="Arial" w:hAnsi="Times New Roman" w:cs="Times New Roman"/>
          <w:sz w:val="24"/>
          <w:szCs w:val="24"/>
        </w:rPr>
        <w:t>s</w:t>
      </w:r>
      <w:r w:rsidRPr="00566691">
        <w:rPr>
          <w:rFonts w:ascii="Times New Roman" w:eastAsia="Arial" w:hAnsi="Times New Roman" w:cs="Times New Roman"/>
          <w:sz w:val="24"/>
          <w:szCs w:val="24"/>
        </w:rPr>
        <w:t>iranje političkih organizacija/stranaka)</w:t>
      </w:r>
    </w:p>
    <w:p w:rsidR="000717A5" w:rsidRPr="00E665E5" w:rsidRDefault="000717A5" w:rsidP="000717A5">
      <w:pPr>
        <w:ind w:firstLine="708"/>
        <w:jc w:val="both"/>
        <w:rPr>
          <w:rFonts w:eastAsia="Arial"/>
        </w:rPr>
      </w:pPr>
      <w:r w:rsidRPr="004D4C31">
        <w:rPr>
          <w:rFonts w:eastAsia="Arial"/>
        </w:rPr>
        <w:t>Političke organizacije/stranke koje se finan</w:t>
      </w:r>
      <w:r w:rsidR="00A84C00">
        <w:rPr>
          <w:rFonts w:eastAsia="Arial"/>
        </w:rPr>
        <w:t>s</w:t>
      </w:r>
      <w:r w:rsidRPr="004D4C31">
        <w:rPr>
          <w:rFonts w:eastAsia="Arial"/>
        </w:rPr>
        <w:t xml:space="preserve">iraju iz </w:t>
      </w:r>
      <w:r w:rsidR="00A84C00">
        <w:rPr>
          <w:rFonts w:eastAsia="Arial"/>
        </w:rPr>
        <w:t>Budžeta</w:t>
      </w:r>
      <w:r w:rsidRPr="004D4C31">
        <w:t xml:space="preserve"> Hercegovačko-neretvansk</w:t>
      </w:r>
      <w:r w:rsidR="00A84C00">
        <w:t xml:space="preserve">og </w:t>
      </w:r>
      <w:r>
        <w:t>kantona</w:t>
      </w:r>
      <w:r w:rsidRPr="004D4C31">
        <w:rPr>
          <w:rFonts w:eastAsia="Arial"/>
        </w:rPr>
        <w:t xml:space="preserve"> umanjuje se iznos dotacija/granta za iznos od 20% do kraja 2020. godine.</w:t>
      </w:r>
    </w:p>
    <w:p w:rsidR="000717A5" w:rsidRDefault="000717A5" w:rsidP="000717A5">
      <w:pPr>
        <w:pStyle w:val="Heading1"/>
        <w:spacing w:before="0"/>
        <w:jc w:val="center"/>
        <w:rPr>
          <w:sz w:val="24"/>
          <w:szCs w:val="24"/>
        </w:rPr>
      </w:pPr>
    </w:p>
    <w:p w:rsidR="000717A5" w:rsidRPr="00566691" w:rsidRDefault="000717A5" w:rsidP="000717A5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66691">
        <w:rPr>
          <w:rFonts w:ascii="Times New Roman" w:hAnsi="Times New Roman" w:cs="Times New Roman"/>
          <w:sz w:val="24"/>
          <w:szCs w:val="24"/>
        </w:rPr>
        <w:t>Član 11.</w:t>
      </w:r>
    </w:p>
    <w:p w:rsidR="000717A5" w:rsidRPr="00566691" w:rsidRDefault="000717A5" w:rsidP="000717A5">
      <w:pPr>
        <w:pStyle w:val="Heading1"/>
        <w:spacing w:before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66691">
        <w:rPr>
          <w:rFonts w:ascii="Times New Roman" w:eastAsia="Arial" w:hAnsi="Times New Roman" w:cs="Times New Roman"/>
          <w:sz w:val="24"/>
          <w:szCs w:val="24"/>
        </w:rPr>
        <w:t>(Umanjenje pla</w:t>
      </w:r>
      <w:r w:rsidR="00A84C00">
        <w:rPr>
          <w:rFonts w:ascii="Times New Roman" w:eastAsia="Arial" w:hAnsi="Times New Roman" w:cs="Times New Roman"/>
          <w:sz w:val="24"/>
          <w:szCs w:val="24"/>
        </w:rPr>
        <w:t>t</w:t>
      </w:r>
      <w:r w:rsidRPr="00566691">
        <w:rPr>
          <w:rFonts w:ascii="Times New Roman" w:eastAsia="Arial" w:hAnsi="Times New Roman" w:cs="Times New Roman"/>
          <w:sz w:val="24"/>
          <w:szCs w:val="24"/>
        </w:rPr>
        <w:t>a)</w:t>
      </w:r>
    </w:p>
    <w:p w:rsidR="000717A5" w:rsidRPr="00641C8A" w:rsidRDefault="000717A5" w:rsidP="000717A5">
      <w:pPr>
        <w:pStyle w:val="ListParagraph"/>
        <w:ind w:left="0" w:firstLine="708"/>
        <w:jc w:val="both"/>
      </w:pPr>
      <w:r w:rsidRPr="00641C8A">
        <w:t>Osnovica za izračun pla</w:t>
      </w:r>
      <w:r w:rsidR="00A84C00">
        <w:t>ta</w:t>
      </w:r>
      <w:r w:rsidRPr="00641C8A">
        <w:t xml:space="preserve"> izabranih</w:t>
      </w:r>
      <w:r>
        <w:t xml:space="preserve"> dužnosnika, nosi</w:t>
      </w:r>
      <w:r w:rsidR="00A84C00">
        <w:t>laca</w:t>
      </w:r>
      <w:r>
        <w:t xml:space="preserve"> izvršnih </w:t>
      </w:r>
      <w:r w:rsidR="00A84C00">
        <w:t>funkcija</w:t>
      </w:r>
      <w:r>
        <w:t xml:space="preserve"> HNK te njihovih savjetnika u Hercegovačko-neretvansko</w:t>
      </w:r>
      <w:r w:rsidR="00A84C00">
        <w:t xml:space="preserve">m </w:t>
      </w:r>
      <w:r>
        <w:t xml:space="preserve">kantonu, kao i imenovanih i odgovornih </w:t>
      </w:r>
      <w:r w:rsidR="00A84C00">
        <w:t>lica</w:t>
      </w:r>
      <w:r>
        <w:t xml:space="preserve"> u van</w:t>
      </w:r>
      <w:r w:rsidR="00A84C00">
        <w:t>budžetskim</w:t>
      </w:r>
      <w:r>
        <w:t xml:space="preserve"> fondovima,</w:t>
      </w:r>
      <w:r w:rsidRPr="00641C8A">
        <w:t xml:space="preserve"> za mjesece </w:t>
      </w:r>
      <w:r w:rsidR="00A84C00">
        <w:t>maj</w:t>
      </w:r>
      <w:r w:rsidRPr="00641C8A">
        <w:t xml:space="preserve"> i </w:t>
      </w:r>
      <w:r w:rsidR="00A84C00">
        <w:t>juni</w:t>
      </w:r>
      <w:r w:rsidRPr="00641C8A">
        <w:t xml:space="preserve"> 2020. godine umanjuje se u iznosu od 20%.</w:t>
      </w:r>
    </w:p>
    <w:p w:rsidR="000717A5" w:rsidRDefault="000717A5" w:rsidP="000717A5">
      <w:pPr>
        <w:pStyle w:val="ListParagraph"/>
        <w:ind w:left="567"/>
        <w:jc w:val="both"/>
      </w:pPr>
    </w:p>
    <w:p w:rsidR="000717A5" w:rsidRPr="00566691" w:rsidRDefault="000717A5" w:rsidP="000717A5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66691">
        <w:rPr>
          <w:rFonts w:ascii="Times New Roman" w:hAnsi="Times New Roman" w:cs="Times New Roman"/>
          <w:sz w:val="24"/>
          <w:szCs w:val="24"/>
        </w:rPr>
        <w:t>Član 12.</w:t>
      </w:r>
    </w:p>
    <w:p w:rsidR="000717A5" w:rsidRPr="00566691" w:rsidRDefault="000717A5" w:rsidP="000717A5">
      <w:pPr>
        <w:pStyle w:val="Heading1"/>
        <w:spacing w:before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66691">
        <w:rPr>
          <w:rFonts w:ascii="Times New Roman" w:eastAsia="Arial" w:hAnsi="Times New Roman" w:cs="Times New Roman"/>
          <w:sz w:val="24"/>
          <w:szCs w:val="24"/>
        </w:rPr>
        <w:t xml:space="preserve">(Umanjenje naknada za rad </w:t>
      </w:r>
      <w:r w:rsidR="00A84C00">
        <w:rPr>
          <w:rFonts w:ascii="Times New Roman" w:eastAsia="Arial" w:hAnsi="Times New Roman" w:cs="Times New Roman"/>
          <w:sz w:val="24"/>
          <w:szCs w:val="24"/>
        </w:rPr>
        <w:t>komisija</w:t>
      </w:r>
      <w:r w:rsidRPr="00566691">
        <w:rPr>
          <w:rFonts w:ascii="Times New Roman" w:eastAsia="Arial" w:hAnsi="Times New Roman" w:cs="Times New Roman"/>
          <w:sz w:val="24"/>
          <w:szCs w:val="24"/>
        </w:rPr>
        <w:t>)</w:t>
      </w:r>
    </w:p>
    <w:p w:rsidR="000717A5" w:rsidRDefault="000717A5" w:rsidP="000717A5">
      <w:pPr>
        <w:spacing w:after="120"/>
        <w:ind w:firstLine="708"/>
        <w:jc w:val="both"/>
      </w:pPr>
      <w:r w:rsidRPr="00641C8A">
        <w:t xml:space="preserve">Članovima </w:t>
      </w:r>
      <w:r w:rsidR="00A84C00">
        <w:t>komisija</w:t>
      </w:r>
      <w:r w:rsidRPr="00641C8A">
        <w:t xml:space="preserve"> koje osnivaju/imenuju Skupština, Vlada Hercegovačko-neretvansk</w:t>
      </w:r>
      <w:r w:rsidR="00A84C00">
        <w:t>og kantona</w:t>
      </w:r>
      <w:r w:rsidRPr="00641C8A">
        <w:t>, ministarstva</w:t>
      </w:r>
      <w:r>
        <w:t>,</w:t>
      </w:r>
      <w:r w:rsidRPr="00641C8A">
        <w:t xml:space="preserve"> </w:t>
      </w:r>
      <w:r>
        <w:t xml:space="preserve">uredi, stručna služba, </w:t>
      </w:r>
      <w:r w:rsidRPr="004D4C31">
        <w:t xml:space="preserve">uprave i upravne organizacije, </w:t>
      </w:r>
      <w:r>
        <w:t xml:space="preserve">kao i </w:t>
      </w:r>
      <w:r w:rsidR="00A84C00">
        <w:t>komisije</w:t>
      </w:r>
      <w:r>
        <w:t xml:space="preserve"> u van</w:t>
      </w:r>
      <w:r w:rsidR="00A84C00">
        <w:t>budžetskim</w:t>
      </w:r>
      <w:r>
        <w:t xml:space="preserve"> fondovima </w:t>
      </w:r>
      <w:r w:rsidRPr="004D4C31">
        <w:t>umanjuje se naknada za rad za iznos od 50%, do kraja 2020.godine.</w:t>
      </w:r>
    </w:p>
    <w:p w:rsidR="000717A5" w:rsidRDefault="000717A5" w:rsidP="000717A5">
      <w:pPr>
        <w:keepNext/>
        <w:jc w:val="center"/>
        <w:outlineLvl w:val="0"/>
        <w:rPr>
          <w:b/>
          <w:bCs/>
        </w:rPr>
      </w:pPr>
    </w:p>
    <w:p w:rsidR="000717A5" w:rsidRPr="003C211D" w:rsidRDefault="000717A5" w:rsidP="000717A5">
      <w:pPr>
        <w:keepNext/>
        <w:jc w:val="center"/>
        <w:outlineLvl w:val="0"/>
        <w:rPr>
          <w:b/>
          <w:bCs/>
        </w:rPr>
      </w:pPr>
      <w:r w:rsidRPr="003C211D">
        <w:rPr>
          <w:b/>
          <w:bCs/>
        </w:rPr>
        <w:t xml:space="preserve">Član </w:t>
      </w:r>
      <w:r>
        <w:rPr>
          <w:b/>
          <w:bCs/>
        </w:rPr>
        <w:t>13</w:t>
      </w:r>
      <w:r w:rsidRPr="003C211D">
        <w:rPr>
          <w:b/>
          <w:bCs/>
        </w:rPr>
        <w:t>.</w:t>
      </w:r>
    </w:p>
    <w:p w:rsidR="000717A5" w:rsidRPr="00641C8A" w:rsidRDefault="000717A5" w:rsidP="000717A5">
      <w:pPr>
        <w:keepNext/>
        <w:jc w:val="center"/>
        <w:outlineLvl w:val="0"/>
        <w:rPr>
          <w:rFonts w:eastAsia="Arial"/>
          <w:b/>
          <w:bCs/>
        </w:rPr>
      </w:pPr>
      <w:r w:rsidRPr="00641C8A">
        <w:rPr>
          <w:rFonts w:eastAsia="Arial"/>
          <w:b/>
          <w:bCs/>
        </w:rPr>
        <w:t>(Umanjenje naknada za rad upravljačkih tijela)</w:t>
      </w:r>
    </w:p>
    <w:p w:rsidR="000717A5" w:rsidRPr="004D4C31" w:rsidRDefault="000717A5" w:rsidP="000717A5">
      <w:pPr>
        <w:spacing w:before="120" w:after="120"/>
        <w:ind w:firstLine="708"/>
        <w:jc w:val="both"/>
      </w:pPr>
      <w:r>
        <w:t>Članovima nadzornih odbora,</w:t>
      </w:r>
      <w:r w:rsidRPr="00641C8A">
        <w:t xml:space="preserve"> upravnih vijeća i drugim kolektivnim upravljačkim tijelima koje imenuje Skupština Hercegovačko-neretvansk</w:t>
      </w:r>
      <w:r w:rsidR="00A84C00">
        <w:t xml:space="preserve">og </w:t>
      </w:r>
      <w:r>
        <w:t>kantona</w:t>
      </w:r>
      <w:r w:rsidRPr="004D4C31">
        <w:t xml:space="preserve"> ili Vlada Hercegovačko-neretvansk</w:t>
      </w:r>
      <w:r w:rsidR="00A84C00">
        <w:t xml:space="preserve">og </w:t>
      </w:r>
      <w:r>
        <w:t>kantona</w:t>
      </w:r>
      <w:r w:rsidRPr="004D4C31">
        <w:t>, umanjuje se naknada za rad za iznos od 50%, do kraja 2020.godine.</w:t>
      </w:r>
    </w:p>
    <w:p w:rsidR="000717A5" w:rsidRDefault="000717A5" w:rsidP="000717A5">
      <w:pPr>
        <w:jc w:val="center"/>
        <w:rPr>
          <w:b/>
        </w:rPr>
      </w:pPr>
    </w:p>
    <w:p w:rsidR="000717A5" w:rsidRPr="00487F05" w:rsidRDefault="000717A5" w:rsidP="000717A5">
      <w:pPr>
        <w:jc w:val="center"/>
        <w:rPr>
          <w:b/>
        </w:rPr>
      </w:pPr>
      <w:r w:rsidRPr="004D4C31">
        <w:rPr>
          <w:b/>
        </w:rPr>
        <w:t>Član 14.</w:t>
      </w:r>
    </w:p>
    <w:p w:rsidR="000717A5" w:rsidRDefault="000717A5" w:rsidP="000717A5">
      <w:pPr>
        <w:jc w:val="center"/>
        <w:rPr>
          <w:rFonts w:eastAsia="Arial"/>
          <w:b/>
        </w:rPr>
      </w:pPr>
      <w:r w:rsidRPr="00487F05">
        <w:rPr>
          <w:rFonts w:ascii="Arial" w:eastAsia="Arial" w:hAnsi="Arial" w:cs="Arial"/>
          <w:b/>
        </w:rPr>
        <w:t>(</w:t>
      </w:r>
      <w:r w:rsidRPr="008F762E">
        <w:rPr>
          <w:rFonts w:eastAsia="Arial"/>
          <w:b/>
        </w:rPr>
        <w:t>Održavanje stabilnosti</w:t>
      </w:r>
      <w:r>
        <w:rPr>
          <w:rFonts w:eastAsia="Arial"/>
          <w:b/>
        </w:rPr>
        <w:t xml:space="preserve"> </w:t>
      </w:r>
      <w:r w:rsidR="00A84C00">
        <w:rPr>
          <w:rFonts w:eastAsia="Arial"/>
          <w:b/>
        </w:rPr>
        <w:t>Budžeta</w:t>
      </w:r>
      <w:r w:rsidRPr="00487F05">
        <w:rPr>
          <w:rFonts w:eastAsia="Arial"/>
          <w:b/>
        </w:rPr>
        <w:t>)</w:t>
      </w:r>
    </w:p>
    <w:p w:rsidR="000717A5" w:rsidRDefault="000717A5" w:rsidP="000717A5">
      <w:pPr>
        <w:pStyle w:val="ListParagraph"/>
        <w:ind w:left="0" w:firstLine="707"/>
        <w:jc w:val="both"/>
        <w:rPr>
          <w:rFonts w:eastAsia="Arial"/>
        </w:rPr>
      </w:pPr>
      <w:r w:rsidRPr="0024708B">
        <w:rPr>
          <w:rFonts w:eastAsia="Arial"/>
          <w:lang w:val="bs-Latn-BA"/>
        </w:rPr>
        <w:t xml:space="preserve">U cilju održavanja stabilnosti i pravovremenih isplata </w:t>
      </w:r>
      <w:r>
        <w:rPr>
          <w:rFonts w:eastAsia="Arial"/>
          <w:lang w:val="bs-Latn-BA"/>
        </w:rPr>
        <w:t xml:space="preserve">iz </w:t>
      </w:r>
      <w:r w:rsidR="00A84C00">
        <w:rPr>
          <w:rFonts w:eastAsia="Arial"/>
          <w:lang w:val="bs-Latn-BA"/>
        </w:rPr>
        <w:t>Budžeta</w:t>
      </w:r>
      <w:r>
        <w:rPr>
          <w:rFonts w:eastAsia="Arial"/>
          <w:lang w:val="bs-Latn-BA"/>
        </w:rPr>
        <w:t xml:space="preserve"> HNK,</w:t>
      </w:r>
      <w:r w:rsidRPr="0024708B">
        <w:rPr>
          <w:rFonts w:eastAsia="Arial"/>
          <w:lang w:val="bs-Latn-BA"/>
        </w:rPr>
        <w:t xml:space="preserve"> a imajući u vidu posljedice pada prihoda izazvanih stanjem nesreće, nedostajuća sredstva će se osigurati uštedama u okviru </w:t>
      </w:r>
      <w:r w:rsidR="00A84C00">
        <w:rPr>
          <w:rFonts w:eastAsia="Arial"/>
          <w:lang w:val="bs-Latn-BA"/>
        </w:rPr>
        <w:t>Budžeta</w:t>
      </w:r>
      <w:r w:rsidRPr="0024708B">
        <w:rPr>
          <w:rFonts w:eastAsia="Arial"/>
          <w:lang w:val="bs-Latn-BA"/>
        </w:rPr>
        <w:t xml:space="preserve"> </w:t>
      </w:r>
      <w:r>
        <w:rPr>
          <w:rFonts w:eastAsia="Arial"/>
          <w:lang w:val="bs-Latn-BA"/>
        </w:rPr>
        <w:t xml:space="preserve">HNK za 2020. godinu, transferima viših </w:t>
      </w:r>
      <w:r w:rsidR="00A84C00">
        <w:rPr>
          <w:rFonts w:eastAsia="Arial"/>
          <w:lang w:val="bs-Latn-BA"/>
        </w:rPr>
        <w:t>nivoa</w:t>
      </w:r>
      <w:r>
        <w:rPr>
          <w:rFonts w:eastAsia="Arial"/>
          <w:lang w:val="bs-Latn-BA"/>
        </w:rPr>
        <w:t xml:space="preserve"> vlasti</w:t>
      </w:r>
      <w:r w:rsidR="00E60380">
        <w:rPr>
          <w:rFonts w:eastAsia="Arial"/>
          <w:lang w:val="bs-Latn-BA"/>
        </w:rPr>
        <w:t>,</w:t>
      </w:r>
      <w:r>
        <w:rPr>
          <w:rFonts w:eastAsia="Arial"/>
        </w:rPr>
        <w:t xml:space="preserve"> </w:t>
      </w:r>
      <w:r w:rsidRPr="00DD0620">
        <w:rPr>
          <w:rFonts w:eastAsia="Arial"/>
        </w:rPr>
        <w:t>kao i sredstv</w:t>
      </w:r>
      <w:r>
        <w:rPr>
          <w:rFonts w:eastAsia="Arial"/>
        </w:rPr>
        <w:t>ima primljenim</w:t>
      </w:r>
      <w:r w:rsidRPr="00DD0620">
        <w:rPr>
          <w:rFonts w:eastAsia="Arial"/>
        </w:rPr>
        <w:t xml:space="preserve"> od međunarodnih institucija</w:t>
      </w:r>
      <w:r>
        <w:rPr>
          <w:rFonts w:eastAsia="Arial"/>
        </w:rPr>
        <w:t xml:space="preserve"> i donatora. </w:t>
      </w:r>
    </w:p>
    <w:p w:rsidR="002134C0" w:rsidRDefault="002134C0" w:rsidP="000717A5">
      <w:pPr>
        <w:pStyle w:val="ListParagraph"/>
        <w:ind w:left="0" w:firstLine="707"/>
        <w:jc w:val="both"/>
        <w:rPr>
          <w:rFonts w:eastAsia="Arial"/>
        </w:rPr>
      </w:pPr>
    </w:p>
    <w:p w:rsidR="000717A5" w:rsidRDefault="000717A5" w:rsidP="000717A5">
      <w:pPr>
        <w:pStyle w:val="ListParagraph"/>
        <w:ind w:left="0" w:firstLine="707"/>
        <w:jc w:val="both"/>
        <w:rPr>
          <w:rFonts w:eastAsia="Arial"/>
        </w:rPr>
      </w:pPr>
    </w:p>
    <w:p w:rsidR="006900C8" w:rsidRDefault="006900C8" w:rsidP="000717A5">
      <w:pPr>
        <w:pStyle w:val="ListParagraph"/>
        <w:ind w:left="0" w:firstLine="707"/>
        <w:jc w:val="both"/>
        <w:rPr>
          <w:rFonts w:eastAsia="Arial"/>
        </w:rPr>
      </w:pPr>
    </w:p>
    <w:p w:rsidR="00DF6E76" w:rsidRDefault="00DF6E76" w:rsidP="000717A5">
      <w:pPr>
        <w:pStyle w:val="ListParagraph"/>
        <w:ind w:left="0" w:firstLine="707"/>
        <w:jc w:val="both"/>
        <w:rPr>
          <w:rFonts w:eastAsia="Arial"/>
        </w:rPr>
      </w:pPr>
    </w:p>
    <w:p w:rsidR="006900C8" w:rsidRDefault="006900C8" w:rsidP="000717A5">
      <w:pPr>
        <w:pStyle w:val="ListParagraph"/>
        <w:ind w:left="0" w:firstLine="707"/>
        <w:jc w:val="both"/>
        <w:rPr>
          <w:rFonts w:eastAsia="Arial"/>
        </w:rPr>
      </w:pPr>
    </w:p>
    <w:p w:rsidR="000717A5" w:rsidRPr="00487F05" w:rsidRDefault="000717A5" w:rsidP="000717A5">
      <w:pPr>
        <w:jc w:val="center"/>
        <w:rPr>
          <w:b/>
        </w:rPr>
      </w:pPr>
      <w:r w:rsidRPr="00487F05">
        <w:rPr>
          <w:b/>
        </w:rPr>
        <w:t xml:space="preserve">Član </w:t>
      </w:r>
      <w:r>
        <w:rPr>
          <w:b/>
        </w:rPr>
        <w:t>15</w:t>
      </w:r>
      <w:r w:rsidRPr="00487F05">
        <w:rPr>
          <w:b/>
        </w:rPr>
        <w:t>.</w:t>
      </w:r>
    </w:p>
    <w:p w:rsidR="000717A5" w:rsidRDefault="000717A5" w:rsidP="000717A5">
      <w:pPr>
        <w:ind w:firstLine="567"/>
        <w:jc w:val="center"/>
        <w:rPr>
          <w:rFonts w:eastAsia="Arial"/>
          <w:b/>
        </w:rPr>
      </w:pPr>
      <w:r w:rsidRPr="0089693F">
        <w:rPr>
          <w:rFonts w:ascii="Arial" w:eastAsia="Arial" w:hAnsi="Arial" w:cs="Arial"/>
          <w:b/>
        </w:rPr>
        <w:t xml:space="preserve"> (</w:t>
      </w:r>
      <w:r w:rsidRPr="008F762E">
        <w:rPr>
          <w:rFonts w:eastAsia="Arial"/>
          <w:b/>
        </w:rPr>
        <w:t xml:space="preserve">Uspostava </w:t>
      </w:r>
      <w:r>
        <w:rPr>
          <w:rFonts w:eastAsia="Arial"/>
          <w:b/>
        </w:rPr>
        <w:t>Stabilizacijskog fonda</w:t>
      </w:r>
      <w:r w:rsidRPr="008F762E">
        <w:rPr>
          <w:rFonts w:eastAsia="Arial"/>
          <w:b/>
        </w:rPr>
        <w:t>)</w:t>
      </w:r>
    </w:p>
    <w:p w:rsidR="00A674D3" w:rsidRPr="002134C0" w:rsidRDefault="000717A5" w:rsidP="00A674D3">
      <w:pPr>
        <w:numPr>
          <w:ilvl w:val="0"/>
          <w:numId w:val="17"/>
        </w:numPr>
        <w:ind w:left="0" w:firstLine="709"/>
        <w:jc w:val="both"/>
        <w:rPr>
          <w:rFonts w:eastAsia="Arial"/>
          <w:b/>
        </w:rPr>
      </w:pPr>
      <w:r w:rsidRPr="004F7EC7">
        <w:rPr>
          <w:rFonts w:eastAsia="Arial"/>
        </w:rPr>
        <w:t xml:space="preserve">Ovim Zakonom uspostavlja se Stabilizacijski fond u okviru </w:t>
      </w:r>
      <w:r w:rsidR="00A84C00">
        <w:rPr>
          <w:rFonts w:eastAsia="Arial"/>
        </w:rPr>
        <w:t>Budžeta</w:t>
      </w:r>
      <w:r w:rsidRPr="004F7EC7">
        <w:rPr>
          <w:rFonts w:eastAsia="Arial"/>
        </w:rPr>
        <w:t xml:space="preserve"> HN</w:t>
      </w:r>
      <w:r>
        <w:rPr>
          <w:rFonts w:eastAsia="Arial"/>
        </w:rPr>
        <w:t>K</w:t>
      </w:r>
      <w:r w:rsidRPr="004F7EC7">
        <w:rPr>
          <w:rFonts w:eastAsia="Arial"/>
        </w:rPr>
        <w:t xml:space="preserve"> (u daljem tekstu: Fond).</w:t>
      </w:r>
    </w:p>
    <w:p w:rsidR="000717A5" w:rsidRPr="004F7EC7" w:rsidRDefault="000717A5" w:rsidP="000717A5">
      <w:pPr>
        <w:numPr>
          <w:ilvl w:val="0"/>
          <w:numId w:val="17"/>
        </w:numPr>
        <w:ind w:left="0" w:firstLine="709"/>
        <w:jc w:val="both"/>
        <w:rPr>
          <w:rFonts w:eastAsia="Arial"/>
        </w:rPr>
      </w:pPr>
      <w:r w:rsidRPr="004F7EC7">
        <w:rPr>
          <w:rFonts w:eastAsia="Arial"/>
        </w:rPr>
        <w:t xml:space="preserve">Sredstva Fonda za potrebe planiraju se na posebnom podračunu u okviru Jedinstvenog računa </w:t>
      </w:r>
      <w:r w:rsidR="00A84C00">
        <w:rPr>
          <w:rFonts w:eastAsia="Arial"/>
        </w:rPr>
        <w:t>trezora</w:t>
      </w:r>
      <w:r w:rsidRPr="004F7EC7">
        <w:rPr>
          <w:rFonts w:eastAsia="Arial"/>
        </w:rPr>
        <w:t xml:space="preserve"> </w:t>
      </w:r>
      <w:r w:rsidR="00A84C00">
        <w:rPr>
          <w:rFonts w:eastAsia="Arial"/>
        </w:rPr>
        <w:t>Kantona</w:t>
      </w:r>
      <w:r w:rsidRPr="004F7EC7">
        <w:rPr>
          <w:rFonts w:eastAsia="Arial"/>
        </w:rPr>
        <w:t xml:space="preserve">, te u </w:t>
      </w:r>
      <w:r w:rsidR="00A84C00">
        <w:rPr>
          <w:rFonts w:eastAsia="Arial"/>
        </w:rPr>
        <w:t>Budžetu</w:t>
      </w:r>
      <w:r w:rsidRPr="004F7EC7">
        <w:rPr>
          <w:rFonts w:eastAsia="Arial"/>
        </w:rPr>
        <w:t xml:space="preserve"> u okviru razdjela </w:t>
      </w:r>
      <w:r>
        <w:rPr>
          <w:rFonts w:eastAsia="Arial"/>
        </w:rPr>
        <w:t>16</w:t>
      </w:r>
      <w:r w:rsidRPr="004F7EC7">
        <w:rPr>
          <w:rFonts w:eastAsia="Arial"/>
        </w:rPr>
        <w:t xml:space="preserve">, </w:t>
      </w:r>
      <w:r>
        <w:rPr>
          <w:rFonts w:eastAsia="Arial"/>
        </w:rPr>
        <w:t>Ministarstvo finan</w:t>
      </w:r>
      <w:r w:rsidR="00A84C00">
        <w:rPr>
          <w:rFonts w:eastAsia="Arial"/>
        </w:rPr>
        <w:t>s</w:t>
      </w:r>
      <w:r>
        <w:rPr>
          <w:rFonts w:eastAsia="Arial"/>
        </w:rPr>
        <w:t>ija</w:t>
      </w:r>
      <w:r w:rsidRPr="004F7EC7">
        <w:rPr>
          <w:rFonts w:eastAsia="Arial"/>
        </w:rPr>
        <w:t>,  i  koristit će se za realiz</w:t>
      </w:r>
      <w:r w:rsidR="00A84C00">
        <w:rPr>
          <w:rFonts w:eastAsia="Arial"/>
        </w:rPr>
        <w:t>aciju</w:t>
      </w:r>
      <w:r w:rsidRPr="004F7EC7">
        <w:rPr>
          <w:rFonts w:eastAsia="Arial"/>
        </w:rPr>
        <w:t xml:space="preserve"> mjera iz član</w:t>
      </w:r>
      <w:r w:rsidR="00A84C00">
        <w:rPr>
          <w:rFonts w:eastAsia="Arial"/>
        </w:rPr>
        <w:t>ova</w:t>
      </w:r>
      <w:r w:rsidRPr="004F7EC7">
        <w:rPr>
          <w:rFonts w:eastAsia="Arial"/>
        </w:rPr>
        <w:t xml:space="preserve"> 3</w:t>
      </w:r>
      <w:r>
        <w:rPr>
          <w:rFonts w:eastAsia="Arial"/>
        </w:rPr>
        <w:t>.</w:t>
      </w:r>
      <w:r w:rsidRPr="004F7EC7">
        <w:rPr>
          <w:rFonts w:eastAsia="Arial"/>
        </w:rPr>
        <w:t>, 4</w:t>
      </w:r>
      <w:r>
        <w:rPr>
          <w:rFonts w:eastAsia="Arial"/>
        </w:rPr>
        <w:t>.</w:t>
      </w:r>
      <w:r w:rsidRPr="004F7EC7">
        <w:rPr>
          <w:rFonts w:eastAsia="Arial"/>
        </w:rPr>
        <w:t xml:space="preserve"> i 5. ovog Zakona.</w:t>
      </w:r>
    </w:p>
    <w:p w:rsidR="000717A5" w:rsidRPr="00072CD6" w:rsidRDefault="000717A5" w:rsidP="000717A5">
      <w:pPr>
        <w:numPr>
          <w:ilvl w:val="0"/>
          <w:numId w:val="17"/>
        </w:numPr>
        <w:ind w:left="0" w:firstLine="709"/>
        <w:jc w:val="both"/>
        <w:rPr>
          <w:rFonts w:eastAsia="Arial"/>
          <w:b/>
        </w:rPr>
      </w:pPr>
      <w:r w:rsidRPr="004F7EC7">
        <w:rPr>
          <w:rFonts w:eastAsia="Arial"/>
        </w:rPr>
        <w:t>Upravljanje Fondom vrši interresorn</w:t>
      </w:r>
      <w:r w:rsidR="00A84C00">
        <w:rPr>
          <w:rFonts w:eastAsia="Arial"/>
        </w:rPr>
        <w:t>a</w:t>
      </w:r>
      <w:r w:rsidRPr="004F7EC7">
        <w:rPr>
          <w:rFonts w:eastAsia="Arial"/>
        </w:rPr>
        <w:t xml:space="preserve"> </w:t>
      </w:r>
      <w:r w:rsidR="00A84C00">
        <w:rPr>
          <w:rFonts w:eastAsia="Arial"/>
        </w:rPr>
        <w:t>komisija</w:t>
      </w:r>
      <w:r w:rsidRPr="004F7EC7">
        <w:rPr>
          <w:rFonts w:eastAsia="Arial"/>
        </w:rPr>
        <w:t xml:space="preserve"> koj</w:t>
      </w:r>
      <w:r w:rsidR="00A84C00">
        <w:rPr>
          <w:rFonts w:eastAsia="Arial"/>
        </w:rPr>
        <w:t>u</w:t>
      </w:r>
      <w:r w:rsidRPr="004F7EC7">
        <w:rPr>
          <w:rFonts w:eastAsia="Arial"/>
        </w:rPr>
        <w:t xml:space="preserve"> imenuje Vlada HN</w:t>
      </w:r>
      <w:r>
        <w:rPr>
          <w:rFonts w:eastAsia="Arial"/>
        </w:rPr>
        <w:t>K</w:t>
      </w:r>
      <w:r w:rsidRPr="004F7EC7">
        <w:rPr>
          <w:rFonts w:eastAsia="Arial"/>
        </w:rPr>
        <w:t xml:space="preserve">. Zadatak </w:t>
      </w:r>
      <w:r w:rsidR="00A84C00">
        <w:rPr>
          <w:rFonts w:eastAsia="Arial"/>
        </w:rPr>
        <w:t>Komisije</w:t>
      </w:r>
      <w:r w:rsidRPr="004F7EC7">
        <w:rPr>
          <w:rFonts w:eastAsia="Arial"/>
        </w:rPr>
        <w:t xml:space="preserve"> je da utvrdi Program utr</w:t>
      </w:r>
      <w:r>
        <w:rPr>
          <w:rFonts w:eastAsia="Arial"/>
        </w:rPr>
        <w:t xml:space="preserve">oška sredstva od subvencija iz </w:t>
      </w:r>
      <w:r w:rsidRPr="004F7EC7">
        <w:rPr>
          <w:rFonts w:eastAsia="Arial"/>
        </w:rPr>
        <w:t>član</w:t>
      </w:r>
      <w:r w:rsidR="00A84C00">
        <w:rPr>
          <w:rFonts w:eastAsia="Arial"/>
        </w:rPr>
        <w:t>ova</w:t>
      </w:r>
      <w:r w:rsidRPr="004F7EC7">
        <w:rPr>
          <w:rFonts w:eastAsia="Arial"/>
        </w:rPr>
        <w:t xml:space="preserve"> 3. i 4. </w:t>
      </w:r>
      <w:r>
        <w:rPr>
          <w:rFonts w:eastAsia="Arial"/>
        </w:rPr>
        <w:t xml:space="preserve"> </w:t>
      </w:r>
      <w:r w:rsidRPr="004F7EC7">
        <w:rPr>
          <w:rFonts w:eastAsia="Arial"/>
        </w:rPr>
        <w:t>koji ob</w:t>
      </w:r>
      <w:r w:rsidR="00A84C00">
        <w:rPr>
          <w:rFonts w:eastAsia="Arial"/>
        </w:rPr>
        <w:t>a</w:t>
      </w:r>
      <w:r w:rsidRPr="004F7EC7">
        <w:rPr>
          <w:rFonts w:eastAsia="Arial"/>
        </w:rPr>
        <w:t xml:space="preserve">vezno sadržava kriterije i procedure za dodjelu sredstva, te tekst javnog poziva. </w:t>
      </w:r>
    </w:p>
    <w:p w:rsidR="000717A5" w:rsidRPr="004F7EC7" w:rsidRDefault="000717A5" w:rsidP="000717A5">
      <w:pPr>
        <w:numPr>
          <w:ilvl w:val="0"/>
          <w:numId w:val="17"/>
        </w:numPr>
        <w:ind w:left="0" w:firstLine="709"/>
        <w:jc w:val="both"/>
        <w:rPr>
          <w:rFonts w:eastAsia="Arial"/>
          <w:b/>
        </w:rPr>
      </w:pPr>
      <w:r w:rsidRPr="004F7EC7">
        <w:rPr>
          <w:rFonts w:eastAsia="Arial"/>
        </w:rPr>
        <w:t>Vlada HN</w:t>
      </w:r>
      <w:r>
        <w:rPr>
          <w:rFonts w:eastAsia="Arial"/>
        </w:rPr>
        <w:t>K</w:t>
      </w:r>
      <w:r w:rsidRPr="004F7EC7">
        <w:rPr>
          <w:rFonts w:eastAsia="Arial"/>
        </w:rPr>
        <w:t xml:space="preserve"> na prijedlog </w:t>
      </w:r>
      <w:r w:rsidR="00A84C00">
        <w:rPr>
          <w:rFonts w:eastAsia="Arial"/>
        </w:rPr>
        <w:t>Komisije</w:t>
      </w:r>
      <w:r w:rsidRPr="004F7EC7">
        <w:rPr>
          <w:rFonts w:eastAsia="Arial"/>
        </w:rPr>
        <w:t xml:space="preserve"> usvaja Program utroška sredstva od subvencija i donosi konačnu odluku o odabiru korisnika sredstava iz  član</w:t>
      </w:r>
      <w:r w:rsidR="00A84C00">
        <w:rPr>
          <w:rFonts w:eastAsia="Arial"/>
        </w:rPr>
        <w:t>ova</w:t>
      </w:r>
      <w:r w:rsidRPr="004F7EC7">
        <w:rPr>
          <w:rFonts w:eastAsia="Arial"/>
        </w:rPr>
        <w:t xml:space="preserve"> 3., 4. i 5.</w:t>
      </w:r>
    </w:p>
    <w:p w:rsidR="000717A5" w:rsidRPr="001A525D" w:rsidRDefault="000717A5" w:rsidP="000717A5">
      <w:pPr>
        <w:numPr>
          <w:ilvl w:val="0"/>
          <w:numId w:val="17"/>
        </w:numPr>
        <w:ind w:left="0" w:firstLine="709"/>
        <w:jc w:val="both"/>
        <w:rPr>
          <w:rFonts w:eastAsia="Arial"/>
          <w:u w:val="single"/>
        </w:rPr>
      </w:pPr>
      <w:r w:rsidRPr="001A525D">
        <w:rPr>
          <w:rFonts w:eastAsia="Arial"/>
        </w:rPr>
        <w:t xml:space="preserve">Vlada HNK je </w:t>
      </w:r>
      <w:r w:rsidR="00474550" w:rsidRPr="001A525D">
        <w:rPr>
          <w:rFonts w:eastAsia="Arial"/>
        </w:rPr>
        <w:t>obavezna</w:t>
      </w:r>
      <w:r w:rsidRPr="001A525D">
        <w:rPr>
          <w:rFonts w:eastAsia="Arial"/>
        </w:rPr>
        <w:t xml:space="preserve"> Skupštini Hercegovačko-neretvansk</w:t>
      </w:r>
      <w:r w:rsidR="00A84C00" w:rsidRPr="001A525D">
        <w:rPr>
          <w:rFonts w:eastAsia="Arial"/>
        </w:rPr>
        <w:t xml:space="preserve">og </w:t>
      </w:r>
      <w:r w:rsidRPr="001A525D">
        <w:rPr>
          <w:rFonts w:eastAsia="Arial"/>
        </w:rPr>
        <w:t xml:space="preserve">kantona </w:t>
      </w:r>
      <w:r w:rsidR="00474550" w:rsidRPr="001A525D">
        <w:rPr>
          <w:rFonts w:eastAsia="Arial"/>
        </w:rPr>
        <w:t xml:space="preserve"> u roku od 3 mjeseca od dana stupanja na snagu ovog Zakona dostaviti izvještaj o upravljanju Fondom. </w:t>
      </w:r>
    </w:p>
    <w:p w:rsidR="000717A5" w:rsidRDefault="000717A5" w:rsidP="000717A5">
      <w:pPr>
        <w:rPr>
          <w:rFonts w:eastAsia="Arial"/>
          <w:b/>
        </w:rPr>
      </w:pPr>
    </w:p>
    <w:p w:rsidR="000717A5" w:rsidRDefault="000717A5" w:rsidP="000717A5">
      <w:pPr>
        <w:rPr>
          <w:rFonts w:eastAsia="Arial"/>
          <w:b/>
        </w:rPr>
      </w:pPr>
    </w:p>
    <w:p w:rsidR="000717A5" w:rsidRPr="001C2A8D" w:rsidRDefault="000717A5" w:rsidP="000717A5">
      <w:pPr>
        <w:rPr>
          <w:rFonts w:eastAsia="Arial"/>
          <w:b/>
        </w:rPr>
      </w:pPr>
      <w:r w:rsidRPr="001C2A8D">
        <w:rPr>
          <w:rFonts w:eastAsia="Arial"/>
          <w:b/>
        </w:rPr>
        <w:t xml:space="preserve">DIO TREĆI - </w:t>
      </w:r>
      <w:r w:rsidRPr="006D00DE">
        <w:rPr>
          <w:rFonts w:eastAsia="Arial"/>
          <w:b/>
        </w:rPr>
        <w:t>IZVORI SREDSTAVA ZA SUBVENCIJE</w:t>
      </w:r>
    </w:p>
    <w:p w:rsidR="000717A5" w:rsidRDefault="000717A5" w:rsidP="000717A5">
      <w:pPr>
        <w:pStyle w:val="ListParagraph"/>
        <w:ind w:left="0"/>
        <w:jc w:val="center"/>
        <w:rPr>
          <w:b/>
        </w:rPr>
      </w:pPr>
    </w:p>
    <w:p w:rsidR="000717A5" w:rsidRDefault="000717A5" w:rsidP="000717A5">
      <w:pPr>
        <w:pStyle w:val="ListParagraph"/>
        <w:ind w:left="0"/>
        <w:jc w:val="center"/>
        <w:rPr>
          <w:b/>
        </w:rPr>
      </w:pPr>
      <w:r w:rsidRPr="00487F05">
        <w:rPr>
          <w:b/>
        </w:rPr>
        <w:t xml:space="preserve">Član </w:t>
      </w:r>
      <w:r>
        <w:rPr>
          <w:b/>
        </w:rPr>
        <w:t>16.</w:t>
      </w:r>
    </w:p>
    <w:p w:rsidR="000717A5" w:rsidRDefault="000717A5" w:rsidP="000717A5">
      <w:pPr>
        <w:pStyle w:val="ListParagraph"/>
        <w:ind w:left="0"/>
        <w:jc w:val="center"/>
        <w:rPr>
          <w:b/>
        </w:rPr>
      </w:pPr>
      <w:r w:rsidRPr="006D00DE">
        <w:rPr>
          <w:b/>
        </w:rPr>
        <w:t>(Izvori sredstava)</w:t>
      </w:r>
    </w:p>
    <w:p w:rsidR="000717A5" w:rsidRPr="005E6858" w:rsidRDefault="000717A5" w:rsidP="000717A5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b/>
          <w:bCs/>
          <w:lang w:eastAsia="en-US"/>
        </w:rPr>
      </w:pPr>
      <w:r w:rsidRPr="005E6858">
        <w:rPr>
          <w:rFonts w:eastAsia="Calibri"/>
          <w:lang w:eastAsia="en-US"/>
        </w:rPr>
        <w:t xml:space="preserve">Sredstva za </w:t>
      </w:r>
      <w:r>
        <w:rPr>
          <w:rFonts w:eastAsia="Calibri"/>
          <w:lang w:eastAsia="en-US"/>
        </w:rPr>
        <w:t xml:space="preserve">Stabilizacijski fond koji će služiti za </w:t>
      </w:r>
      <w:r w:rsidRPr="005E6858">
        <w:rPr>
          <w:rFonts w:eastAsia="Calibri"/>
          <w:lang w:eastAsia="en-US"/>
        </w:rPr>
        <w:t>sub</w:t>
      </w:r>
      <w:r>
        <w:rPr>
          <w:rFonts w:ascii="TimesNewRomanPSMT" w:eastAsia="Calibri" w:hAnsi="TimesNewRomanPSMT" w:cs="TimesNewRomanPSMT"/>
          <w:lang w:eastAsia="en-US"/>
        </w:rPr>
        <w:t>vencije iz člana 3., 4 i 5</w:t>
      </w:r>
      <w:r w:rsidRPr="005E6858">
        <w:rPr>
          <w:rFonts w:ascii="TimesNewRomanPSMT" w:eastAsia="Calibri" w:hAnsi="TimesNewRomanPSMT" w:cs="TimesNewRomanPSMT"/>
          <w:lang w:eastAsia="en-US"/>
        </w:rPr>
        <w:t xml:space="preserve">. </w:t>
      </w:r>
      <w:r>
        <w:rPr>
          <w:rFonts w:ascii="TimesNewRomanPSMT" w:eastAsia="Calibri" w:hAnsi="TimesNewRomanPSMT" w:cs="TimesNewRomanPSMT"/>
          <w:lang w:eastAsia="en-US"/>
        </w:rPr>
        <w:t>o</w:t>
      </w:r>
      <w:r w:rsidRPr="005E6858">
        <w:rPr>
          <w:rFonts w:ascii="TimesNewRomanPSMT" w:eastAsia="Calibri" w:hAnsi="TimesNewRomanPSMT" w:cs="TimesNewRomanPSMT"/>
          <w:lang w:eastAsia="en-US"/>
        </w:rPr>
        <w:t>vog Zakona</w:t>
      </w:r>
      <w:r>
        <w:rPr>
          <w:rFonts w:ascii="TimesNewRomanPSMT" w:eastAsia="Calibri" w:hAnsi="TimesNewRomanPSMT" w:cs="TimesNewRomanPSMT"/>
          <w:lang w:eastAsia="en-US"/>
        </w:rPr>
        <w:t>,</w:t>
      </w:r>
      <w:r w:rsidRPr="005E6858">
        <w:rPr>
          <w:rFonts w:ascii="TimesNewRomanPSMT" w:eastAsia="Calibri" w:hAnsi="TimesNewRomanPSMT" w:cs="TimesNewRomanPSMT"/>
          <w:lang w:eastAsia="en-US"/>
        </w:rPr>
        <w:t xml:space="preserve"> osigurat će </w:t>
      </w:r>
      <w:r w:rsidRPr="005E6858">
        <w:rPr>
          <w:rFonts w:eastAsia="Calibri"/>
          <w:lang w:eastAsia="en-US"/>
        </w:rPr>
        <w:t xml:space="preserve">se u </w:t>
      </w:r>
      <w:r w:rsidR="00F11422">
        <w:rPr>
          <w:rFonts w:eastAsia="Calibri"/>
          <w:lang w:eastAsia="en-US"/>
        </w:rPr>
        <w:t>Budžetu</w:t>
      </w:r>
      <w:r w:rsidRPr="005E6858">
        <w:rPr>
          <w:rFonts w:ascii="TimesNewRomanPSMT" w:eastAsia="Calibri" w:hAnsi="TimesNewRomanPSMT" w:cs="TimesNewRomanPSMT"/>
          <w:lang w:eastAsia="en-US"/>
        </w:rPr>
        <w:t xml:space="preserve"> Hercegovačko-neretvansk</w:t>
      </w:r>
      <w:r w:rsidR="00F11422">
        <w:rPr>
          <w:rFonts w:ascii="TimesNewRomanPSMT" w:eastAsia="Calibri" w:hAnsi="TimesNewRomanPSMT" w:cs="TimesNewRomanPSMT"/>
          <w:lang w:eastAsia="en-US"/>
        </w:rPr>
        <w:t xml:space="preserve">og </w:t>
      </w:r>
      <w:r>
        <w:rPr>
          <w:rFonts w:ascii="TimesNewRomanPSMT" w:eastAsia="Calibri" w:hAnsi="TimesNewRomanPSMT" w:cs="TimesNewRomanPSMT"/>
          <w:lang w:eastAsia="en-US"/>
        </w:rPr>
        <w:t>kantona</w:t>
      </w:r>
      <w:r w:rsidRPr="005E6858">
        <w:rPr>
          <w:rFonts w:ascii="TimesNewRomanPSMT" w:eastAsia="Calibri" w:hAnsi="TimesNewRomanPSMT" w:cs="TimesNewRomanPSMT"/>
          <w:lang w:eastAsia="en-US"/>
        </w:rPr>
        <w:t xml:space="preserve"> za 2020. godinu (u daljem tekstu: </w:t>
      </w:r>
      <w:r w:rsidR="00F11422">
        <w:rPr>
          <w:rFonts w:ascii="TimesNewRomanPSMT" w:eastAsia="Calibri" w:hAnsi="TimesNewRomanPSMT" w:cs="TimesNewRomanPSMT"/>
          <w:lang w:eastAsia="en-US"/>
        </w:rPr>
        <w:t>Budžet</w:t>
      </w:r>
      <w:r w:rsidRPr="005E6858">
        <w:rPr>
          <w:rFonts w:ascii="TimesNewRomanPSMT" w:eastAsia="Calibri" w:hAnsi="TimesNewRomanPSMT" w:cs="TimesNewRomanPSMT"/>
          <w:lang w:eastAsia="en-US"/>
        </w:rPr>
        <w:t>)</w:t>
      </w:r>
      <w:r w:rsidRPr="00566691">
        <w:rPr>
          <w:rFonts w:eastAsia="Calibri"/>
          <w:bCs/>
          <w:lang w:eastAsia="en-US"/>
        </w:rPr>
        <w:t>.</w:t>
      </w:r>
    </w:p>
    <w:p w:rsidR="000717A5" w:rsidRPr="00957ED6" w:rsidRDefault="000717A5" w:rsidP="000717A5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NewRomanPSMT" w:eastAsia="Calibri" w:hAnsi="TimesNewRomanPSMT" w:cs="TimesNewRomanPSMT"/>
          <w:lang w:eastAsia="en-US"/>
        </w:rPr>
      </w:pPr>
      <w:r w:rsidRPr="00957ED6">
        <w:rPr>
          <w:rFonts w:eastAsia="Calibri"/>
          <w:lang w:eastAsia="en-US"/>
        </w:rPr>
        <w:t xml:space="preserve">Strukturu sredstava iz stava (1) ovog člana čine sredstva izdvojena na namjenskim računima po propisima donesenim na </w:t>
      </w:r>
      <w:r w:rsidR="00F11422">
        <w:rPr>
          <w:rFonts w:eastAsia="Calibri"/>
          <w:lang w:eastAsia="en-US"/>
        </w:rPr>
        <w:t>nivou</w:t>
      </w:r>
      <w:r w:rsidRPr="00957ED6">
        <w:rPr>
          <w:rFonts w:eastAsia="Calibri"/>
          <w:lang w:eastAsia="en-US"/>
        </w:rPr>
        <w:t xml:space="preserve"> Hercegovačko-neretvansk</w:t>
      </w:r>
      <w:r w:rsidR="00F11422">
        <w:rPr>
          <w:rFonts w:eastAsia="Calibri"/>
          <w:lang w:eastAsia="en-US"/>
        </w:rPr>
        <w:t xml:space="preserve">og </w:t>
      </w:r>
      <w:r>
        <w:rPr>
          <w:rFonts w:eastAsia="Calibri"/>
          <w:lang w:eastAsia="en-US"/>
        </w:rPr>
        <w:t>kantona</w:t>
      </w:r>
      <w:r w:rsidRPr="00957ED6">
        <w:rPr>
          <w:rFonts w:eastAsia="Calibri"/>
          <w:lang w:eastAsia="en-US"/>
        </w:rPr>
        <w:t xml:space="preserve">, s ESCROW računa, te sredstva koja će u rebalansu </w:t>
      </w:r>
      <w:r w:rsidR="00F11422">
        <w:rPr>
          <w:rFonts w:eastAsia="Calibri"/>
          <w:lang w:eastAsia="en-US"/>
        </w:rPr>
        <w:t>Budžeta</w:t>
      </w:r>
      <w:r w:rsidRPr="00957ED6">
        <w:rPr>
          <w:rFonts w:eastAsia="Calibri"/>
          <w:lang w:eastAsia="en-US"/>
        </w:rPr>
        <w:t xml:space="preserve"> Hercegovačko-neretvansk</w:t>
      </w:r>
      <w:r w:rsidR="00F11422">
        <w:rPr>
          <w:rFonts w:eastAsia="Calibri"/>
          <w:lang w:eastAsia="en-US"/>
        </w:rPr>
        <w:t xml:space="preserve">og </w:t>
      </w:r>
      <w:r>
        <w:rPr>
          <w:rFonts w:eastAsia="Calibri"/>
          <w:lang w:eastAsia="en-US"/>
        </w:rPr>
        <w:t>kantona</w:t>
      </w:r>
      <w:r w:rsidRPr="00957ED6">
        <w:rPr>
          <w:rFonts w:eastAsia="Calibri"/>
          <w:lang w:eastAsia="en-US"/>
        </w:rPr>
        <w:t xml:space="preserve"> biti izdvojena iz programa i projekata koji se neće ili će se djel</w:t>
      </w:r>
      <w:r w:rsidR="00F11422">
        <w:rPr>
          <w:rFonts w:eastAsia="Calibri"/>
          <w:lang w:eastAsia="en-US"/>
        </w:rPr>
        <w:t>i</w:t>
      </w:r>
      <w:r w:rsidRPr="00957ED6">
        <w:rPr>
          <w:rFonts w:eastAsia="Calibri"/>
          <w:lang w:eastAsia="en-US"/>
        </w:rPr>
        <w:t>mično realiz</w:t>
      </w:r>
      <w:r w:rsidR="00F11422">
        <w:rPr>
          <w:rFonts w:eastAsia="Calibri"/>
          <w:lang w:eastAsia="en-US"/>
        </w:rPr>
        <w:t>ovati</w:t>
      </w:r>
      <w:r w:rsidRPr="00957ED6">
        <w:rPr>
          <w:rFonts w:eastAsia="Calibri"/>
          <w:lang w:eastAsia="en-US"/>
        </w:rPr>
        <w:t xml:space="preserve"> u 2020. godini, kao i sredstva primljena od međunarodnih institucija i donatora.</w:t>
      </w:r>
    </w:p>
    <w:p w:rsidR="000717A5" w:rsidRPr="00957ED6" w:rsidRDefault="000717A5" w:rsidP="000717A5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NewRomanPSMT" w:eastAsia="Calibri" w:hAnsi="TimesNewRomanPSMT" w:cs="TimesNewRomanPSMT"/>
          <w:lang w:eastAsia="en-US"/>
        </w:rPr>
      </w:pPr>
      <w:r w:rsidRPr="00957ED6">
        <w:rPr>
          <w:rFonts w:eastAsia="Calibri"/>
          <w:lang w:eastAsia="en-US"/>
        </w:rPr>
        <w:t>Ne postoji ob</w:t>
      </w:r>
      <w:r w:rsidR="00F11422">
        <w:rPr>
          <w:rFonts w:eastAsia="Calibri"/>
          <w:lang w:eastAsia="en-US"/>
        </w:rPr>
        <w:t>a</w:t>
      </w:r>
      <w:r w:rsidRPr="00957ED6">
        <w:rPr>
          <w:rFonts w:eastAsia="Calibri"/>
          <w:lang w:eastAsia="en-US"/>
        </w:rPr>
        <w:t xml:space="preserve">veza </w:t>
      </w:r>
      <w:r w:rsidRPr="00957ED6">
        <w:rPr>
          <w:rFonts w:ascii="TimesNewRomanPSMT" w:eastAsia="Calibri" w:hAnsi="TimesNewRomanPSMT" w:cs="TimesNewRomanPSMT"/>
          <w:lang w:eastAsia="en-US"/>
        </w:rPr>
        <w:t xml:space="preserve">vraćanja namjenskih sredstva utrošenih na ovaj način na posebne podračune u </w:t>
      </w:r>
      <w:r w:rsidR="00F11422">
        <w:rPr>
          <w:rFonts w:ascii="TimesNewRomanPSMT" w:eastAsia="Calibri" w:hAnsi="TimesNewRomanPSMT" w:cs="TimesNewRomanPSMT"/>
          <w:lang w:eastAsia="en-US"/>
        </w:rPr>
        <w:t>Budžetu</w:t>
      </w:r>
      <w:r w:rsidRPr="00957ED6">
        <w:rPr>
          <w:rFonts w:ascii="TimesNewRomanPSMT" w:eastAsia="Calibri" w:hAnsi="TimesNewRomanPSMT" w:cs="TimesNewRomanPSMT"/>
          <w:lang w:eastAsia="en-US"/>
        </w:rPr>
        <w:t xml:space="preserve"> Hercegovačko-neretvansk</w:t>
      </w:r>
      <w:r w:rsidR="00F11422">
        <w:rPr>
          <w:rFonts w:ascii="TimesNewRomanPSMT" w:eastAsia="Calibri" w:hAnsi="TimesNewRomanPSMT" w:cs="TimesNewRomanPSMT"/>
          <w:lang w:eastAsia="en-US"/>
        </w:rPr>
        <w:t xml:space="preserve">og </w:t>
      </w:r>
      <w:r>
        <w:rPr>
          <w:rFonts w:ascii="TimesNewRomanPSMT" w:eastAsia="Calibri" w:hAnsi="TimesNewRomanPSMT" w:cs="TimesNewRomanPSMT"/>
          <w:lang w:eastAsia="en-US"/>
        </w:rPr>
        <w:t>kantona</w:t>
      </w:r>
      <w:r w:rsidRPr="00957ED6">
        <w:rPr>
          <w:rFonts w:ascii="TimesNewRomanPSMT" w:eastAsia="Calibri" w:hAnsi="TimesNewRomanPSMT" w:cs="TimesNewRomanPSMT"/>
          <w:lang w:eastAsia="en-US"/>
        </w:rPr>
        <w:t>.</w:t>
      </w:r>
    </w:p>
    <w:p w:rsidR="000717A5" w:rsidRDefault="000717A5" w:rsidP="000717A5">
      <w:pPr>
        <w:jc w:val="both"/>
        <w:rPr>
          <w:rFonts w:eastAsia="Arial"/>
        </w:rPr>
      </w:pPr>
    </w:p>
    <w:p w:rsidR="000717A5" w:rsidRDefault="000717A5" w:rsidP="000717A5">
      <w:pPr>
        <w:rPr>
          <w:rFonts w:eastAsia="Arial"/>
          <w:b/>
        </w:rPr>
      </w:pPr>
    </w:p>
    <w:p w:rsidR="000717A5" w:rsidRDefault="000717A5" w:rsidP="000717A5">
      <w:pPr>
        <w:rPr>
          <w:rFonts w:eastAsia="Arial"/>
          <w:b/>
        </w:rPr>
      </w:pPr>
      <w:r w:rsidRPr="001C2A8D">
        <w:rPr>
          <w:rFonts w:eastAsia="Arial"/>
          <w:b/>
        </w:rPr>
        <w:t xml:space="preserve">DIO </w:t>
      </w:r>
      <w:r>
        <w:rPr>
          <w:rFonts w:eastAsia="Arial"/>
          <w:b/>
        </w:rPr>
        <w:t>ČETVRTI</w:t>
      </w:r>
      <w:r w:rsidRPr="001C2A8D">
        <w:rPr>
          <w:rFonts w:eastAsia="Arial"/>
          <w:b/>
        </w:rPr>
        <w:t xml:space="preserve"> </w:t>
      </w:r>
      <w:r>
        <w:rPr>
          <w:rFonts w:eastAsia="Arial"/>
          <w:b/>
        </w:rPr>
        <w:t>–</w:t>
      </w:r>
      <w:r w:rsidRPr="001C2A8D">
        <w:rPr>
          <w:rFonts w:eastAsia="Arial"/>
          <w:b/>
        </w:rPr>
        <w:t xml:space="preserve"> </w:t>
      </w:r>
      <w:r>
        <w:rPr>
          <w:rFonts w:eastAsia="Arial"/>
          <w:b/>
        </w:rPr>
        <w:t>IZVJEŠ</w:t>
      </w:r>
      <w:r w:rsidR="00F11422">
        <w:rPr>
          <w:rFonts w:eastAsia="Arial"/>
          <w:b/>
        </w:rPr>
        <w:t>TAVANJE</w:t>
      </w:r>
      <w:r>
        <w:rPr>
          <w:rFonts w:eastAsia="Arial"/>
          <w:b/>
        </w:rPr>
        <w:t xml:space="preserve"> </w:t>
      </w:r>
    </w:p>
    <w:p w:rsidR="000717A5" w:rsidRDefault="000717A5" w:rsidP="000717A5">
      <w:pPr>
        <w:rPr>
          <w:rFonts w:eastAsia="Arial"/>
          <w:b/>
        </w:rPr>
      </w:pPr>
    </w:p>
    <w:p w:rsidR="000717A5" w:rsidRPr="00487F05" w:rsidRDefault="000717A5" w:rsidP="000717A5">
      <w:pPr>
        <w:jc w:val="center"/>
        <w:rPr>
          <w:b/>
        </w:rPr>
      </w:pPr>
      <w:r w:rsidRPr="00487F05">
        <w:rPr>
          <w:b/>
        </w:rPr>
        <w:t xml:space="preserve">Član </w:t>
      </w:r>
      <w:r>
        <w:rPr>
          <w:b/>
        </w:rPr>
        <w:t>17</w:t>
      </w:r>
      <w:r w:rsidRPr="00487F05">
        <w:rPr>
          <w:b/>
        </w:rPr>
        <w:t>.</w:t>
      </w:r>
    </w:p>
    <w:p w:rsidR="000717A5" w:rsidRPr="003169BD" w:rsidRDefault="000717A5" w:rsidP="000717A5">
      <w:pPr>
        <w:jc w:val="center"/>
        <w:rPr>
          <w:b/>
          <w:bCs/>
        </w:rPr>
      </w:pPr>
      <w:r w:rsidRPr="00487F05">
        <w:rPr>
          <w:b/>
          <w:bCs/>
        </w:rPr>
        <w:t>(</w:t>
      </w:r>
      <w:r>
        <w:rPr>
          <w:b/>
          <w:bCs/>
        </w:rPr>
        <w:t>Izvješ</w:t>
      </w:r>
      <w:r w:rsidR="00F11422">
        <w:rPr>
          <w:b/>
          <w:bCs/>
        </w:rPr>
        <w:t>tavanje</w:t>
      </w:r>
      <w:r>
        <w:rPr>
          <w:b/>
          <w:bCs/>
        </w:rPr>
        <w:t xml:space="preserve"> o utrošku sredstava</w:t>
      </w:r>
      <w:r w:rsidRPr="00487F05">
        <w:rPr>
          <w:b/>
          <w:bCs/>
        </w:rPr>
        <w:t>)</w:t>
      </w:r>
    </w:p>
    <w:p w:rsidR="000717A5" w:rsidRDefault="007B6D5E" w:rsidP="007B6D5E">
      <w:pPr>
        <w:ind w:firstLine="720"/>
        <w:jc w:val="both"/>
        <w:rPr>
          <w:rFonts w:eastAsia="Arial"/>
        </w:rPr>
      </w:pPr>
      <w:r>
        <w:rPr>
          <w:rFonts w:eastAsia="Arial"/>
        </w:rPr>
        <w:t xml:space="preserve">(1) </w:t>
      </w:r>
      <w:r w:rsidR="000717A5" w:rsidRPr="00474550">
        <w:rPr>
          <w:rFonts w:eastAsia="Arial"/>
        </w:rPr>
        <w:t>Korisnici subvencije ob</w:t>
      </w:r>
      <w:r w:rsidR="00F11422" w:rsidRPr="00474550">
        <w:rPr>
          <w:rFonts w:eastAsia="Arial"/>
        </w:rPr>
        <w:t>a</w:t>
      </w:r>
      <w:r w:rsidR="000717A5" w:rsidRPr="00474550">
        <w:rPr>
          <w:rFonts w:eastAsia="Arial"/>
        </w:rPr>
        <w:t>vezni su dodijeljena sredstva koristiti namjenski i dostaviti izvješ</w:t>
      </w:r>
      <w:r w:rsidR="00F11422" w:rsidRPr="00474550">
        <w:rPr>
          <w:rFonts w:eastAsia="Arial"/>
        </w:rPr>
        <w:t>taj</w:t>
      </w:r>
      <w:r w:rsidR="000717A5" w:rsidRPr="00474550">
        <w:rPr>
          <w:rFonts w:eastAsia="Arial"/>
        </w:rPr>
        <w:t xml:space="preserve"> o utrošku odobrenih sredstava, u roku od 30 dana od dana doznačavanja sredstava na transakcijski račun korisnika subvencije.</w:t>
      </w:r>
    </w:p>
    <w:p w:rsidR="00474550" w:rsidRPr="00DF6E76" w:rsidRDefault="007B6D5E" w:rsidP="007B6D5E">
      <w:pPr>
        <w:ind w:firstLine="720"/>
        <w:jc w:val="both"/>
        <w:rPr>
          <w:rFonts w:eastAsia="Arial"/>
        </w:rPr>
      </w:pPr>
      <w:r w:rsidRPr="00DF6E76">
        <w:rPr>
          <w:rFonts w:eastAsia="Arial"/>
        </w:rPr>
        <w:t xml:space="preserve">(2) </w:t>
      </w:r>
      <w:r w:rsidR="00474550" w:rsidRPr="00DF6E76">
        <w:rPr>
          <w:rFonts w:eastAsia="Arial"/>
        </w:rPr>
        <w:t>Svi izvještaji bit će javno objavljeni na stranicama Vlade Hercegovačko-neretvanskog kantona.</w:t>
      </w:r>
    </w:p>
    <w:p w:rsidR="007B6D5E" w:rsidRPr="00474550" w:rsidRDefault="007B6D5E" w:rsidP="00474550">
      <w:pPr>
        <w:ind w:firstLine="720"/>
        <w:jc w:val="both"/>
        <w:rPr>
          <w:rFonts w:eastAsia="Arial"/>
          <w:b/>
        </w:rPr>
      </w:pPr>
    </w:p>
    <w:p w:rsidR="000717A5" w:rsidRDefault="007B6D5E" w:rsidP="000717A5">
      <w:pPr>
        <w:rPr>
          <w:rFonts w:eastAsia="Arial"/>
          <w:b/>
        </w:rPr>
      </w:pPr>
      <w:r>
        <w:rPr>
          <w:rFonts w:eastAsia="Arial"/>
          <w:b/>
        </w:rPr>
        <w:t xml:space="preserve"> </w:t>
      </w:r>
    </w:p>
    <w:p w:rsidR="000717A5" w:rsidRPr="008413DF" w:rsidRDefault="000717A5" w:rsidP="000717A5">
      <w:pPr>
        <w:rPr>
          <w:rFonts w:eastAsia="Arial"/>
          <w:b/>
        </w:rPr>
      </w:pPr>
      <w:r w:rsidRPr="008413DF">
        <w:rPr>
          <w:rFonts w:eastAsia="Arial"/>
          <w:b/>
        </w:rPr>
        <w:t>DIO PETI - PRELAZNE I ZAVRŠNE ODREDBE</w:t>
      </w:r>
    </w:p>
    <w:p w:rsidR="000717A5" w:rsidRPr="008413DF" w:rsidRDefault="000717A5" w:rsidP="000717A5">
      <w:pPr>
        <w:ind w:firstLine="567"/>
        <w:jc w:val="center"/>
        <w:rPr>
          <w:rFonts w:eastAsia="Arial"/>
          <w:b/>
        </w:rPr>
      </w:pPr>
    </w:p>
    <w:p w:rsidR="000717A5" w:rsidRPr="008413DF" w:rsidRDefault="000717A5" w:rsidP="000717A5">
      <w:pPr>
        <w:jc w:val="center"/>
        <w:rPr>
          <w:b/>
        </w:rPr>
      </w:pPr>
      <w:r w:rsidRPr="008413DF">
        <w:rPr>
          <w:b/>
        </w:rPr>
        <w:t>Član 1</w:t>
      </w:r>
      <w:r>
        <w:rPr>
          <w:b/>
        </w:rPr>
        <w:t>8</w:t>
      </w:r>
      <w:r w:rsidRPr="008413DF">
        <w:rPr>
          <w:b/>
        </w:rPr>
        <w:t>.</w:t>
      </w:r>
    </w:p>
    <w:p w:rsidR="000717A5" w:rsidRPr="008413DF" w:rsidRDefault="000717A5" w:rsidP="000717A5">
      <w:pPr>
        <w:jc w:val="center"/>
        <w:rPr>
          <w:b/>
          <w:bCs/>
        </w:rPr>
      </w:pPr>
      <w:r w:rsidRPr="008413DF">
        <w:rPr>
          <w:b/>
          <w:bCs/>
        </w:rPr>
        <w:t>(Ob</w:t>
      </w:r>
      <w:r w:rsidR="00B70F29">
        <w:rPr>
          <w:b/>
          <w:bCs/>
        </w:rPr>
        <w:t>a</w:t>
      </w:r>
      <w:r w:rsidRPr="008413DF">
        <w:rPr>
          <w:b/>
          <w:bCs/>
        </w:rPr>
        <w:t>veza donošenja provedbenih akata)</w:t>
      </w:r>
    </w:p>
    <w:p w:rsidR="000717A5" w:rsidRPr="008413DF" w:rsidRDefault="000717A5" w:rsidP="006900C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8413DF">
        <w:t>Vlada Hercegovačko-neretvansk</w:t>
      </w:r>
      <w:r w:rsidR="00B70F29">
        <w:t xml:space="preserve">og </w:t>
      </w:r>
      <w:r>
        <w:t>kantona</w:t>
      </w:r>
      <w:r w:rsidRPr="008413DF">
        <w:t xml:space="preserve"> će u roku od 8 dana od dana stupanja na snagu ovog </w:t>
      </w:r>
      <w:r>
        <w:t>Z</w:t>
      </w:r>
      <w:r w:rsidRPr="008413DF">
        <w:t xml:space="preserve">akona donijeti </w:t>
      </w:r>
      <w:r w:rsidR="00B70F29">
        <w:t>uputstva</w:t>
      </w:r>
      <w:r w:rsidRPr="008413DF">
        <w:t xml:space="preserve"> iz člana 3. i 4. ovoga Zakona</w:t>
      </w:r>
      <w:r w:rsidR="006900C8">
        <w:t>.</w:t>
      </w:r>
    </w:p>
    <w:p w:rsidR="000717A5" w:rsidRPr="008413DF" w:rsidRDefault="000717A5" w:rsidP="000717A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8413DF">
        <w:rPr>
          <w:rFonts w:ascii="TimesNewRomanPSMT" w:eastAsia="Calibri" w:hAnsi="TimesNewRomanPSMT" w:cs="TimesNewRomanPSMT"/>
          <w:lang w:val="hr-BA" w:eastAsia="en-US"/>
        </w:rPr>
        <w:t xml:space="preserve">Vlada </w:t>
      </w:r>
      <w:r w:rsidRPr="008413DF">
        <w:t>Hercegovačko-neretvansk</w:t>
      </w:r>
      <w:r w:rsidR="00B70F29">
        <w:t xml:space="preserve">og </w:t>
      </w:r>
      <w:r>
        <w:t>kantona</w:t>
      </w:r>
      <w:r w:rsidRPr="008413DF">
        <w:t xml:space="preserve"> će putem nadležnih ministarstva s koncesionarima i zakupcima </w:t>
      </w:r>
      <w:r w:rsidRPr="008413DF">
        <w:rPr>
          <w:rFonts w:ascii="TimesNewRomanPSMT" w:eastAsia="Calibri" w:hAnsi="TimesNewRomanPSMT" w:cs="TimesNewRomanPSMT"/>
          <w:lang w:val="hr-BA" w:eastAsia="en-US"/>
        </w:rPr>
        <w:t xml:space="preserve">u roku od 30 dana od dana stupanja na snagu ovog </w:t>
      </w:r>
      <w:r>
        <w:rPr>
          <w:rFonts w:ascii="TimesNewRomanPSMT" w:eastAsia="Calibri" w:hAnsi="TimesNewRomanPSMT" w:cs="TimesNewRomanPSMT"/>
          <w:lang w:val="hr-BA" w:eastAsia="en-US"/>
        </w:rPr>
        <w:t>Z</w:t>
      </w:r>
      <w:r w:rsidRPr="008413DF">
        <w:rPr>
          <w:rFonts w:ascii="TimesNewRomanPSMT" w:eastAsia="Calibri" w:hAnsi="TimesNewRomanPSMT" w:cs="TimesNewRomanPSMT"/>
          <w:lang w:val="hr-BA" w:eastAsia="en-US"/>
        </w:rPr>
        <w:t>akona</w:t>
      </w:r>
      <w:r w:rsidRPr="008413DF">
        <w:t xml:space="preserve"> sklopit</w:t>
      </w:r>
      <w:r>
        <w:t>i</w:t>
      </w:r>
      <w:r w:rsidRPr="008413DF">
        <w:t xml:space="preserve"> </w:t>
      </w:r>
      <w:r w:rsidRPr="008413DF">
        <w:lastRenderedPageBreak/>
        <w:t>anekse ugovora o koncesiji i zakupu kojim će reguli</w:t>
      </w:r>
      <w:r w:rsidR="00B70F29">
        <w:t>s</w:t>
      </w:r>
      <w:r w:rsidRPr="008413DF">
        <w:t xml:space="preserve">ati međusobne odnose </w:t>
      </w:r>
      <w:r w:rsidR="00B70F29">
        <w:t>u skladu s</w:t>
      </w:r>
      <w:r w:rsidRPr="008413DF">
        <w:t xml:space="preserve"> odredbama člana 6. i 7. ovoga Zakona.</w:t>
      </w:r>
    </w:p>
    <w:p w:rsidR="00A674D3" w:rsidRPr="006900C8" w:rsidRDefault="000717A5" w:rsidP="00A674D3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NewRomanPSMT" w:eastAsia="Calibri" w:hAnsi="TimesNewRomanPSMT" w:cs="TimesNewRomanPSMT"/>
          <w:lang w:val="hr-BA" w:eastAsia="en-US"/>
        </w:rPr>
      </w:pPr>
      <w:r w:rsidRPr="008413DF">
        <w:rPr>
          <w:rFonts w:ascii="TimesNewRomanPSMT" w:eastAsia="Calibri" w:hAnsi="TimesNewRomanPSMT" w:cs="TimesNewRomanPSMT"/>
          <w:lang w:val="hr-BA" w:eastAsia="en-US"/>
        </w:rPr>
        <w:t xml:space="preserve">Vlada </w:t>
      </w:r>
      <w:r w:rsidRPr="008413DF">
        <w:t>Hercegovačko-neretvansk</w:t>
      </w:r>
      <w:r w:rsidR="00B70F29">
        <w:t xml:space="preserve">og </w:t>
      </w:r>
      <w:r>
        <w:t>kantona</w:t>
      </w:r>
      <w:r w:rsidRPr="008413DF">
        <w:t xml:space="preserve"> će u roku od osam dana od dana stupanja na snagu ovog Zakona donijeti provedbene akte</w:t>
      </w:r>
      <w:r w:rsidRPr="008413DF">
        <w:rPr>
          <w:rFonts w:eastAsia="Calibri"/>
        </w:rPr>
        <w:t xml:space="preserve"> koji će reguli</w:t>
      </w:r>
      <w:r w:rsidR="00B70F29">
        <w:rPr>
          <w:rFonts w:eastAsia="Calibri"/>
        </w:rPr>
        <w:t>s</w:t>
      </w:r>
      <w:r w:rsidRPr="008413DF">
        <w:rPr>
          <w:rFonts w:eastAsia="Calibri"/>
        </w:rPr>
        <w:t xml:space="preserve">ati oslobađanja iz člana 8. </w:t>
      </w:r>
      <w:r w:rsidR="001A4AE1">
        <w:rPr>
          <w:rFonts w:eastAsia="Calibri"/>
        </w:rPr>
        <w:t xml:space="preserve">i 9. </w:t>
      </w:r>
      <w:r w:rsidRPr="008413DF">
        <w:rPr>
          <w:rFonts w:eastAsia="Calibri"/>
        </w:rPr>
        <w:t>ovoga Zakona.</w:t>
      </w:r>
    </w:p>
    <w:p w:rsidR="000717A5" w:rsidRPr="008413DF" w:rsidRDefault="000717A5" w:rsidP="000717A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8413DF">
        <w:rPr>
          <w:rFonts w:ascii="TimesNewRomanPSMT" w:eastAsia="Calibri" w:hAnsi="TimesNewRomanPSMT" w:cs="TimesNewRomanPSMT"/>
          <w:lang w:val="hr-BA" w:eastAsia="en-US"/>
        </w:rPr>
        <w:t xml:space="preserve">Vlada </w:t>
      </w:r>
      <w:r w:rsidRPr="008413DF">
        <w:t>Hercegovačko-neretvansk</w:t>
      </w:r>
      <w:r w:rsidR="00B70F29">
        <w:t xml:space="preserve">og </w:t>
      </w:r>
      <w:r>
        <w:t>kantona</w:t>
      </w:r>
      <w:r w:rsidRPr="008413DF">
        <w:rPr>
          <w:rFonts w:eastAsia="Calibri"/>
        </w:rPr>
        <w:t xml:space="preserve"> </w:t>
      </w:r>
      <w:r w:rsidRPr="008413DF">
        <w:rPr>
          <w:rFonts w:ascii="TimesNewRomanPSMT" w:eastAsia="Calibri" w:hAnsi="TimesNewRomanPSMT" w:cs="TimesNewRomanPSMT"/>
          <w:lang w:val="hr-BA" w:eastAsia="en-US"/>
        </w:rPr>
        <w:t xml:space="preserve">će u roku od osam dana od dana stupanja na snagu ovog Zakona donijeti provedbene akte </w:t>
      </w:r>
      <w:r w:rsidRPr="008413DF">
        <w:t>iz člana</w:t>
      </w:r>
      <w:r>
        <w:t xml:space="preserve"> 10, </w:t>
      </w:r>
      <w:r w:rsidRPr="008413DF">
        <w:t>1</w:t>
      </w:r>
      <w:r>
        <w:t>1</w:t>
      </w:r>
      <w:r w:rsidR="008C2908">
        <w:t>,</w:t>
      </w:r>
      <w:r>
        <w:t xml:space="preserve"> </w:t>
      </w:r>
      <w:r w:rsidRPr="00872C8D">
        <w:t xml:space="preserve">12. </w:t>
      </w:r>
      <w:r w:rsidR="008C2908" w:rsidRPr="00872C8D">
        <w:t>i 13</w:t>
      </w:r>
      <w:r w:rsidR="008C2908">
        <w:t>.</w:t>
      </w:r>
      <w:r w:rsidR="00893276">
        <w:t xml:space="preserve"> </w:t>
      </w:r>
      <w:r w:rsidRPr="008413DF">
        <w:t xml:space="preserve">ovog Zakona. </w:t>
      </w:r>
    </w:p>
    <w:p w:rsidR="000717A5" w:rsidRPr="008413DF" w:rsidRDefault="000717A5" w:rsidP="000717A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8413DF">
        <w:t>Nadležna tijela van</w:t>
      </w:r>
      <w:r w:rsidR="00B70F29">
        <w:t>budžetskih</w:t>
      </w:r>
      <w:r w:rsidRPr="008413DF">
        <w:t xml:space="preserve"> fondova, javnih ustanova, agencija i drugih pravnih </w:t>
      </w:r>
      <w:r w:rsidR="00B70F29">
        <w:t>lica</w:t>
      </w:r>
      <w:r w:rsidRPr="008413DF">
        <w:t xml:space="preserve"> čiji je osnivač Hercegovačko-neretvansk</w:t>
      </w:r>
      <w:r w:rsidR="00B70F29">
        <w:t xml:space="preserve">i </w:t>
      </w:r>
      <w:r>
        <w:t>kanton</w:t>
      </w:r>
      <w:r w:rsidRPr="008413DF">
        <w:t xml:space="preserve"> ili Hercegovačko-neretvansk</w:t>
      </w:r>
      <w:r w:rsidR="00B70F29">
        <w:t xml:space="preserve">i </w:t>
      </w:r>
      <w:r>
        <w:t>kanton</w:t>
      </w:r>
      <w:r w:rsidRPr="008413DF">
        <w:t xml:space="preserve"> vrši upravljačka prava u roku od osam dana od dana stupanja na snagu ovoga Zakona</w:t>
      </w:r>
      <w:r>
        <w:t>,</w:t>
      </w:r>
      <w:r w:rsidRPr="008413DF">
        <w:t xml:space="preserve"> donijet će provedbene akte iz</w:t>
      </w:r>
      <w:r>
        <w:t xml:space="preserve"> član</w:t>
      </w:r>
      <w:r w:rsidRPr="008413DF">
        <w:t>a</w:t>
      </w:r>
      <w:r>
        <w:t xml:space="preserve"> 11, 12. i</w:t>
      </w:r>
      <w:r w:rsidRPr="008413DF">
        <w:t xml:space="preserve"> 1</w:t>
      </w:r>
      <w:r>
        <w:t>3</w:t>
      </w:r>
      <w:r w:rsidRPr="008413DF">
        <w:t xml:space="preserve">. ovoga Zakona. </w:t>
      </w:r>
    </w:p>
    <w:p w:rsidR="000717A5" w:rsidRDefault="000717A5" w:rsidP="000717A5">
      <w:pPr>
        <w:jc w:val="center"/>
        <w:rPr>
          <w:b/>
        </w:rPr>
      </w:pPr>
    </w:p>
    <w:p w:rsidR="000717A5" w:rsidRPr="00487F05" w:rsidRDefault="000717A5" w:rsidP="000717A5">
      <w:pPr>
        <w:jc w:val="center"/>
        <w:rPr>
          <w:b/>
        </w:rPr>
      </w:pPr>
      <w:r>
        <w:rPr>
          <w:b/>
        </w:rPr>
        <w:t xml:space="preserve"> </w:t>
      </w:r>
      <w:r w:rsidRPr="00487F05">
        <w:rPr>
          <w:b/>
        </w:rPr>
        <w:t xml:space="preserve">Član </w:t>
      </w:r>
      <w:r>
        <w:rPr>
          <w:b/>
        </w:rPr>
        <w:t>19</w:t>
      </w:r>
      <w:r w:rsidRPr="00487F05">
        <w:rPr>
          <w:b/>
        </w:rPr>
        <w:t>.</w:t>
      </w:r>
    </w:p>
    <w:p w:rsidR="000717A5" w:rsidRPr="00487F05" w:rsidRDefault="000717A5" w:rsidP="000717A5">
      <w:pPr>
        <w:jc w:val="center"/>
        <w:rPr>
          <w:b/>
        </w:rPr>
      </w:pPr>
      <w:r w:rsidRPr="00487F05">
        <w:rPr>
          <w:b/>
        </w:rPr>
        <w:t>(Stupanje na snagu)</w:t>
      </w:r>
    </w:p>
    <w:p w:rsidR="000717A5" w:rsidRPr="00487F05" w:rsidRDefault="000717A5" w:rsidP="000717A5">
      <w:pPr>
        <w:pStyle w:val="BodyText"/>
      </w:pPr>
      <w:r w:rsidRPr="00487F05">
        <w:tab/>
        <w:t xml:space="preserve">Ovaj Zakon stupa na snagu </w:t>
      </w:r>
      <w:r>
        <w:t>narednog dana od dana objav</w:t>
      </w:r>
      <w:r w:rsidR="00B70F29">
        <w:t>ljivanja</w:t>
      </w:r>
      <w:r>
        <w:t xml:space="preserve"> u</w:t>
      </w:r>
      <w:r w:rsidRPr="00487F05">
        <w:t xml:space="preserve"> „</w:t>
      </w:r>
      <w:r w:rsidR="00B70F29">
        <w:t>Službenim</w:t>
      </w:r>
      <w:r w:rsidRPr="00487F05">
        <w:t xml:space="preserve"> novinama </w:t>
      </w:r>
      <w:r w:rsidRPr="004D26E1">
        <w:t>Hercegovačko-neretvansk</w:t>
      </w:r>
      <w:r w:rsidR="00B70F29">
        <w:t>og kantona</w:t>
      </w:r>
      <w:r w:rsidRPr="00487F05">
        <w:t>“</w:t>
      </w:r>
      <w:r>
        <w:t xml:space="preserve"> i primjenjivat će se do proglašenja prestanka stanja nepogode, a najduže do kraja 2020. godine.</w:t>
      </w:r>
    </w:p>
    <w:p w:rsidR="000717A5" w:rsidRPr="0060007E" w:rsidRDefault="000717A5" w:rsidP="0060007E"/>
    <w:p w:rsidR="000717A5" w:rsidRPr="0060007E" w:rsidRDefault="000717A5" w:rsidP="0060007E"/>
    <w:p w:rsidR="000717A5" w:rsidRPr="0060007E" w:rsidRDefault="000717A5" w:rsidP="0060007E">
      <w:r w:rsidRPr="0060007E">
        <w:t>Bosna i Hercegovina</w:t>
      </w:r>
    </w:p>
    <w:p w:rsidR="000717A5" w:rsidRPr="0060007E" w:rsidRDefault="000717A5" w:rsidP="0060007E">
      <w:r w:rsidRPr="0060007E">
        <w:t>Federacija Bosne i Hercegovine</w:t>
      </w:r>
    </w:p>
    <w:p w:rsidR="000717A5" w:rsidRPr="0060007E" w:rsidRDefault="000717A5" w:rsidP="0060007E">
      <w:r w:rsidRPr="0060007E">
        <w:t>HERCEGOVAČKO-NERETVANSK</w:t>
      </w:r>
      <w:r w:rsidR="00B70F29" w:rsidRPr="0060007E">
        <w:t xml:space="preserve">I </w:t>
      </w:r>
      <w:r w:rsidRPr="0060007E">
        <w:t>KANTON</w:t>
      </w:r>
    </w:p>
    <w:p w:rsidR="000717A5" w:rsidRPr="0060007E" w:rsidRDefault="000717A5" w:rsidP="0060007E">
      <w:r w:rsidRPr="0060007E">
        <w:t>S K U P Š T I N A</w:t>
      </w:r>
    </w:p>
    <w:p w:rsidR="000717A5" w:rsidRPr="0060007E" w:rsidRDefault="000717A5" w:rsidP="0060007E"/>
    <w:p w:rsidR="0060007E" w:rsidRPr="0060007E" w:rsidRDefault="00BF2E28" w:rsidP="0060007E">
      <w:r w:rsidRPr="0060007E">
        <w:t>Broj: 02-01-042/20</w:t>
      </w:r>
    </w:p>
    <w:p w:rsidR="000717A5" w:rsidRPr="0060007E" w:rsidRDefault="00BF2E28" w:rsidP="0060007E">
      <w:r w:rsidRPr="0060007E">
        <w:t>Mostar, 22.05.2020. godine</w:t>
      </w:r>
    </w:p>
    <w:p w:rsidR="0060007E" w:rsidRDefault="0060007E" w:rsidP="0060007E"/>
    <w:p w:rsidR="0060007E" w:rsidRPr="0060007E" w:rsidRDefault="0060007E" w:rsidP="0060007E">
      <w:r w:rsidRPr="0060007E">
        <w:t>PREDSJEDAVAJUĆI</w:t>
      </w:r>
    </w:p>
    <w:p w:rsidR="0060007E" w:rsidRPr="0060007E" w:rsidRDefault="0060007E" w:rsidP="0060007E">
      <w:r>
        <w:t>Šerif Špago,s</w:t>
      </w:r>
      <w:r w:rsidRPr="0060007E">
        <w:t>.r.</w:t>
      </w:r>
    </w:p>
    <w:p w:rsidR="000717A5" w:rsidRDefault="000717A5" w:rsidP="000717A5"/>
    <w:sectPr w:rsidR="000717A5" w:rsidSect="00F11422">
      <w:headerReference w:type="even" r:id="rId7"/>
      <w:footerReference w:type="default" r:id="rId8"/>
      <w:footerReference w:type="first" r:id="rId9"/>
      <w:pgSz w:w="11906" w:h="16838" w:code="9"/>
      <w:pgMar w:top="709" w:right="127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32" w:rsidRDefault="004D4132" w:rsidP="00D27158">
      <w:r>
        <w:separator/>
      </w:r>
    </w:p>
  </w:endnote>
  <w:endnote w:type="continuationSeparator" w:id="1">
    <w:p w:rsidR="004D4132" w:rsidRDefault="004D4132" w:rsidP="00D2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7632"/>
      <w:docPartObj>
        <w:docPartGallery w:val="Page Numbers (Bottom of Page)"/>
        <w:docPartUnique/>
      </w:docPartObj>
    </w:sdtPr>
    <w:sdtContent>
      <w:p w:rsidR="00F11422" w:rsidRDefault="0078161B">
        <w:pPr>
          <w:pStyle w:val="Footer"/>
          <w:jc w:val="right"/>
        </w:pPr>
        <w:fldSimple w:instr=" PAGE   \* MERGEFORMAT ">
          <w:r w:rsidR="0060007E">
            <w:rPr>
              <w:noProof/>
            </w:rPr>
            <w:t>5</w:t>
          </w:r>
        </w:fldSimple>
      </w:p>
    </w:sdtContent>
  </w:sdt>
  <w:p w:rsidR="00F11422" w:rsidRDefault="00F114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22" w:rsidRDefault="00F11422">
    <w:pPr>
      <w:pStyle w:val="Footer"/>
      <w:jc w:val="right"/>
    </w:pPr>
  </w:p>
  <w:p w:rsidR="00F11422" w:rsidRDefault="00F114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32" w:rsidRDefault="004D4132" w:rsidP="00D27158">
      <w:r>
        <w:separator/>
      </w:r>
    </w:p>
  </w:footnote>
  <w:footnote w:type="continuationSeparator" w:id="1">
    <w:p w:rsidR="004D4132" w:rsidRDefault="004D4132" w:rsidP="00D2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22" w:rsidRDefault="007816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14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1422" w:rsidRDefault="00F114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0A0"/>
    <w:multiLevelType w:val="hybridMultilevel"/>
    <w:tmpl w:val="B9C0A004"/>
    <w:lvl w:ilvl="0" w:tplc="F3883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EE"/>
    <w:multiLevelType w:val="hybridMultilevel"/>
    <w:tmpl w:val="C5D05136"/>
    <w:lvl w:ilvl="0" w:tplc="CEE6076A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F1D"/>
    <w:multiLevelType w:val="hybridMultilevel"/>
    <w:tmpl w:val="754A3D62"/>
    <w:lvl w:ilvl="0" w:tplc="1A3020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1504D"/>
    <w:multiLevelType w:val="hybridMultilevel"/>
    <w:tmpl w:val="77DEFF2E"/>
    <w:lvl w:ilvl="0" w:tplc="3E0A5674">
      <w:start w:val="1"/>
      <w:numFmt w:val="decimal"/>
      <w:lvlText w:val="(%1)"/>
      <w:lvlJc w:val="left"/>
      <w:pPr>
        <w:ind w:left="1047" w:hanging="48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972F10"/>
    <w:multiLevelType w:val="hybridMultilevel"/>
    <w:tmpl w:val="69E8694C"/>
    <w:lvl w:ilvl="0" w:tplc="B2EA628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352CC3"/>
    <w:multiLevelType w:val="hybridMultilevel"/>
    <w:tmpl w:val="63FE737C"/>
    <w:lvl w:ilvl="0" w:tplc="6FF23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9172C"/>
    <w:multiLevelType w:val="hybridMultilevel"/>
    <w:tmpl w:val="DCA2AF18"/>
    <w:lvl w:ilvl="0" w:tplc="A5B23C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472AA"/>
    <w:multiLevelType w:val="hybridMultilevel"/>
    <w:tmpl w:val="9CD4EFE6"/>
    <w:lvl w:ilvl="0" w:tplc="C19AC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212"/>
    <w:multiLevelType w:val="hybridMultilevel"/>
    <w:tmpl w:val="2766D570"/>
    <w:lvl w:ilvl="0" w:tplc="081ED9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EC49C9"/>
    <w:multiLevelType w:val="hybridMultilevel"/>
    <w:tmpl w:val="114257F4"/>
    <w:lvl w:ilvl="0" w:tplc="A1745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7484F"/>
    <w:multiLevelType w:val="hybridMultilevel"/>
    <w:tmpl w:val="875EA2C8"/>
    <w:lvl w:ilvl="0" w:tplc="CEE607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A0410"/>
    <w:multiLevelType w:val="hybridMultilevel"/>
    <w:tmpl w:val="83B42208"/>
    <w:lvl w:ilvl="0" w:tplc="0262A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E721D"/>
    <w:multiLevelType w:val="hybridMultilevel"/>
    <w:tmpl w:val="858838C8"/>
    <w:lvl w:ilvl="0" w:tplc="D0945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F545F"/>
    <w:multiLevelType w:val="hybridMultilevel"/>
    <w:tmpl w:val="7EAE6B32"/>
    <w:lvl w:ilvl="0" w:tplc="FE8A84F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A64DF2"/>
    <w:multiLevelType w:val="hybridMultilevel"/>
    <w:tmpl w:val="E06C1B54"/>
    <w:lvl w:ilvl="0" w:tplc="4818260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BE66E1"/>
    <w:multiLevelType w:val="hybridMultilevel"/>
    <w:tmpl w:val="0EA8AA14"/>
    <w:lvl w:ilvl="0" w:tplc="B950B63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486306"/>
    <w:multiLevelType w:val="hybridMultilevel"/>
    <w:tmpl w:val="43EE689C"/>
    <w:lvl w:ilvl="0" w:tplc="516E3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733C5"/>
    <w:multiLevelType w:val="hybridMultilevel"/>
    <w:tmpl w:val="26B67226"/>
    <w:lvl w:ilvl="0" w:tplc="74E051AE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004935"/>
    <w:multiLevelType w:val="hybridMultilevel"/>
    <w:tmpl w:val="18FE1032"/>
    <w:lvl w:ilvl="0" w:tplc="008AF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A30DB"/>
    <w:multiLevelType w:val="hybridMultilevel"/>
    <w:tmpl w:val="2C68F3EC"/>
    <w:lvl w:ilvl="0" w:tplc="998AC1D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D44004"/>
    <w:multiLevelType w:val="hybridMultilevel"/>
    <w:tmpl w:val="A3F8D772"/>
    <w:lvl w:ilvl="0" w:tplc="0E648FA8">
      <w:start w:val="1"/>
      <w:numFmt w:val="decimal"/>
      <w:lvlText w:val="(%1)"/>
      <w:lvlJc w:val="left"/>
      <w:pPr>
        <w:ind w:left="82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1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3"/>
  </w:num>
  <w:num w:numId="15">
    <w:abstractNumId w:val="15"/>
  </w:num>
  <w:num w:numId="16">
    <w:abstractNumId w:val="20"/>
  </w:num>
  <w:num w:numId="17">
    <w:abstractNumId w:val="17"/>
  </w:num>
  <w:num w:numId="18">
    <w:abstractNumId w:val="19"/>
  </w:num>
  <w:num w:numId="19">
    <w:abstractNumId w:val="13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2FD"/>
    <w:rsid w:val="00060122"/>
    <w:rsid w:val="000717A5"/>
    <w:rsid w:val="000C4302"/>
    <w:rsid w:val="00182DF5"/>
    <w:rsid w:val="001A4AE1"/>
    <w:rsid w:val="001A525D"/>
    <w:rsid w:val="001B7EDA"/>
    <w:rsid w:val="001D6712"/>
    <w:rsid w:val="002134C0"/>
    <w:rsid w:val="00297874"/>
    <w:rsid w:val="002D7FBE"/>
    <w:rsid w:val="00312F19"/>
    <w:rsid w:val="00355244"/>
    <w:rsid w:val="00393708"/>
    <w:rsid w:val="003B6618"/>
    <w:rsid w:val="0041791F"/>
    <w:rsid w:val="00440E3A"/>
    <w:rsid w:val="00474550"/>
    <w:rsid w:val="004751D4"/>
    <w:rsid w:val="004B1520"/>
    <w:rsid w:val="004D4132"/>
    <w:rsid w:val="00532C89"/>
    <w:rsid w:val="00580ADB"/>
    <w:rsid w:val="00583AD5"/>
    <w:rsid w:val="00593378"/>
    <w:rsid w:val="005B3550"/>
    <w:rsid w:val="005B4952"/>
    <w:rsid w:val="0060007E"/>
    <w:rsid w:val="00627A45"/>
    <w:rsid w:val="006900C8"/>
    <w:rsid w:val="00722EA5"/>
    <w:rsid w:val="0073113C"/>
    <w:rsid w:val="0075320E"/>
    <w:rsid w:val="0078161B"/>
    <w:rsid w:val="00794C39"/>
    <w:rsid w:val="007B6D5E"/>
    <w:rsid w:val="00805D2A"/>
    <w:rsid w:val="00806C68"/>
    <w:rsid w:val="008230CC"/>
    <w:rsid w:val="00850403"/>
    <w:rsid w:val="00867B45"/>
    <w:rsid w:val="00872C8D"/>
    <w:rsid w:val="00893276"/>
    <w:rsid w:val="008C2908"/>
    <w:rsid w:val="00955839"/>
    <w:rsid w:val="0098034B"/>
    <w:rsid w:val="00992A8E"/>
    <w:rsid w:val="009F322E"/>
    <w:rsid w:val="009F3919"/>
    <w:rsid w:val="00A03753"/>
    <w:rsid w:val="00A45A88"/>
    <w:rsid w:val="00A672FD"/>
    <w:rsid w:val="00A674D3"/>
    <w:rsid w:val="00A84C00"/>
    <w:rsid w:val="00A85FA8"/>
    <w:rsid w:val="00AE44EF"/>
    <w:rsid w:val="00AF180B"/>
    <w:rsid w:val="00B2463E"/>
    <w:rsid w:val="00B63052"/>
    <w:rsid w:val="00B63DA1"/>
    <w:rsid w:val="00B70F29"/>
    <w:rsid w:val="00BA6B84"/>
    <w:rsid w:val="00BB0E12"/>
    <w:rsid w:val="00BF2E28"/>
    <w:rsid w:val="00C14B04"/>
    <w:rsid w:val="00C16B9A"/>
    <w:rsid w:val="00C23FF3"/>
    <w:rsid w:val="00C908EB"/>
    <w:rsid w:val="00CC4A65"/>
    <w:rsid w:val="00CD1BE7"/>
    <w:rsid w:val="00CD76AE"/>
    <w:rsid w:val="00D05856"/>
    <w:rsid w:val="00D21528"/>
    <w:rsid w:val="00D27158"/>
    <w:rsid w:val="00DB6CDA"/>
    <w:rsid w:val="00DF6E76"/>
    <w:rsid w:val="00E07F26"/>
    <w:rsid w:val="00E11354"/>
    <w:rsid w:val="00E60380"/>
    <w:rsid w:val="00E84977"/>
    <w:rsid w:val="00E92105"/>
    <w:rsid w:val="00EF08E7"/>
    <w:rsid w:val="00F11422"/>
    <w:rsid w:val="00F41090"/>
    <w:rsid w:val="00FA0D18"/>
    <w:rsid w:val="00FC2F17"/>
    <w:rsid w:val="00FD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72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72FD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paragraph" w:styleId="ListParagraph">
    <w:name w:val="List Paragraph"/>
    <w:basedOn w:val="Normal"/>
    <w:uiPriority w:val="34"/>
    <w:qFormat/>
    <w:rsid w:val="00A672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1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paragraph" w:styleId="Title">
    <w:name w:val="Title"/>
    <w:basedOn w:val="Normal"/>
    <w:link w:val="TitleChar"/>
    <w:qFormat/>
    <w:rsid w:val="0073113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3113C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BodyText">
    <w:name w:val="Body Text"/>
    <w:aliases w:val="uvlaka 2"/>
    <w:basedOn w:val="Normal"/>
    <w:link w:val="BodyTextChar"/>
    <w:rsid w:val="0073113C"/>
    <w:pPr>
      <w:jc w:val="both"/>
    </w:pPr>
  </w:style>
  <w:style w:type="character" w:customStyle="1" w:styleId="BodyTextChar">
    <w:name w:val="Body Text Char"/>
    <w:aliases w:val="uvlaka 2 Char"/>
    <w:basedOn w:val="DefaultParagraphFont"/>
    <w:link w:val="BodyText"/>
    <w:rsid w:val="0073113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ubtitle">
    <w:name w:val="Subtitle"/>
    <w:basedOn w:val="Normal"/>
    <w:link w:val="SubtitleChar"/>
    <w:qFormat/>
    <w:rsid w:val="0073113C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73113C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rsid w:val="007311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3113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73113C"/>
  </w:style>
  <w:style w:type="paragraph" w:styleId="Footer">
    <w:name w:val="footer"/>
    <w:basedOn w:val="Normal"/>
    <w:link w:val="FooterChar"/>
    <w:uiPriority w:val="99"/>
    <w:unhideWhenUsed/>
    <w:rsid w:val="003B66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18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Stručna služba</dc:creator>
  <cp:keywords/>
  <dc:description/>
  <cp:lastModifiedBy>hum</cp:lastModifiedBy>
  <cp:revision>4</cp:revision>
  <cp:lastPrinted>2020-05-13T10:10:00Z</cp:lastPrinted>
  <dcterms:created xsi:type="dcterms:W3CDTF">2020-06-01T08:48:00Z</dcterms:created>
  <dcterms:modified xsi:type="dcterms:W3CDTF">2020-06-01T09:03:00Z</dcterms:modified>
</cp:coreProperties>
</file>